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C431E" w14:textId="0E42B680" w:rsidR="004D4E8A" w:rsidRPr="00B60F96" w:rsidRDefault="00754245" w:rsidP="00EA2621">
      <w:pPr>
        <w:pStyle w:val="Pealkiri1"/>
        <w:spacing w:before="0" w:after="240" w:line="240" w:lineRule="auto"/>
        <w:rPr>
          <w:sz w:val="36"/>
          <w:szCs w:val="36"/>
        </w:rPr>
      </w:pPr>
      <w:r>
        <w:rPr>
          <w:sz w:val="36"/>
          <w:szCs w:val="36"/>
        </w:rPr>
        <w:t>Maakonnaplaneer</w:t>
      </w:r>
      <w:r w:rsidR="00DF2BD8">
        <w:rPr>
          <w:sz w:val="36"/>
          <w:szCs w:val="36"/>
        </w:rPr>
        <w:t>ingute ülevaatamise</w:t>
      </w:r>
      <w:r w:rsidR="006F74D6">
        <w:rPr>
          <w:sz w:val="36"/>
          <w:szCs w:val="36"/>
        </w:rPr>
        <w:t xml:space="preserve"> ette</w:t>
      </w:r>
      <w:r w:rsidR="009C0F89">
        <w:rPr>
          <w:sz w:val="36"/>
          <w:szCs w:val="36"/>
        </w:rPr>
        <w:t>valmistamine -</w:t>
      </w:r>
      <w:r w:rsidR="00DF2BD8">
        <w:rPr>
          <w:sz w:val="36"/>
          <w:szCs w:val="36"/>
        </w:rPr>
        <w:t xml:space="preserve"> intervjuude läbiviimine</w:t>
      </w:r>
      <w:r w:rsidR="00410055">
        <w:rPr>
          <w:sz w:val="36"/>
          <w:szCs w:val="36"/>
        </w:rPr>
        <w:t>, tulemuste k</w:t>
      </w:r>
      <w:r w:rsidR="006B188D">
        <w:rPr>
          <w:sz w:val="36"/>
          <w:szCs w:val="36"/>
        </w:rPr>
        <w:t>oondamine</w:t>
      </w:r>
      <w:r w:rsidR="004D4E8A" w:rsidRPr="00B60F96">
        <w:rPr>
          <w:sz w:val="36"/>
          <w:szCs w:val="36"/>
        </w:rPr>
        <w:t xml:space="preserve"> </w:t>
      </w:r>
      <w:r w:rsidR="009C0F89">
        <w:rPr>
          <w:sz w:val="36"/>
          <w:szCs w:val="36"/>
        </w:rPr>
        <w:t>ja</w:t>
      </w:r>
      <w:r w:rsidR="004D4E8A" w:rsidRPr="00B60F96">
        <w:rPr>
          <w:sz w:val="36"/>
          <w:szCs w:val="36"/>
        </w:rPr>
        <w:t xml:space="preserve"> analüüs</w:t>
      </w:r>
      <w:r w:rsidR="00862F17">
        <w:rPr>
          <w:sz w:val="36"/>
          <w:szCs w:val="36"/>
        </w:rPr>
        <w:t>i koostamine</w:t>
      </w:r>
      <w:r w:rsidR="004D4E8A" w:rsidRPr="00B60F96">
        <w:rPr>
          <w:sz w:val="36"/>
          <w:szCs w:val="36"/>
        </w:rPr>
        <w:t xml:space="preserve"> Majandus- ja Kommunikatsiooniministeeriumile</w:t>
      </w:r>
    </w:p>
    <w:p w14:paraId="017CE7A6" w14:textId="28A8F551" w:rsidR="004D4E8A" w:rsidRDefault="004D4E8A" w:rsidP="004B173C">
      <w:pPr>
        <w:spacing w:line="240" w:lineRule="auto"/>
        <w:jc w:val="both"/>
      </w:pPr>
      <w:r>
        <w:t xml:space="preserve">Majandus- ja Kommunikatsiooniministeerium tellib </w:t>
      </w:r>
      <w:r w:rsidR="00C26848">
        <w:t>m</w:t>
      </w:r>
      <w:r w:rsidR="001B0BE2" w:rsidRPr="001B0BE2">
        <w:t>aakonnaplaneeringute ülevaatamise ettevalmistami</w:t>
      </w:r>
      <w:r w:rsidR="00C26848">
        <w:t>s</w:t>
      </w:r>
      <w:r w:rsidR="001B0BE2" w:rsidRPr="001B0BE2">
        <w:t>e</w:t>
      </w:r>
      <w:r w:rsidR="00C26848">
        <w:t>ks</w:t>
      </w:r>
      <w:r w:rsidR="001B0BE2" w:rsidRPr="001B0BE2">
        <w:t xml:space="preserve"> intervjuude läbiviimi</w:t>
      </w:r>
      <w:r w:rsidR="00531FE6">
        <w:t>s</w:t>
      </w:r>
      <w:r w:rsidR="001B0BE2" w:rsidRPr="001B0BE2">
        <w:t>e, tulemuste koondami</w:t>
      </w:r>
      <w:r w:rsidR="00531FE6">
        <w:t>s</w:t>
      </w:r>
      <w:r w:rsidR="001B0BE2" w:rsidRPr="001B0BE2">
        <w:t>e ja analüüs</w:t>
      </w:r>
      <w:r w:rsidR="00531FE6">
        <w:t>i koostamise</w:t>
      </w:r>
      <w:r>
        <w:t xml:space="preserve">. Tellitava </w:t>
      </w:r>
      <w:r w:rsidR="00C745DB">
        <w:t>töö</w:t>
      </w:r>
      <w:r w:rsidR="0012291F">
        <w:t xml:space="preserve"> </w:t>
      </w:r>
      <w:r w:rsidR="4CA706E8">
        <w:t>“</w:t>
      </w:r>
      <w:r w:rsidR="00862F17" w:rsidRPr="00862F17">
        <w:t xml:space="preserve">Maakonnaplaneeringute ülevaatamise ettevalmistamine </w:t>
      </w:r>
      <w:r w:rsidR="00E8150F">
        <w:t>–</w:t>
      </w:r>
      <w:r w:rsidR="00862F17" w:rsidRPr="00862F17">
        <w:t xml:space="preserve"> intervjuude</w:t>
      </w:r>
      <w:r w:rsidR="00E8150F">
        <w:t xml:space="preserve"> </w:t>
      </w:r>
      <w:r w:rsidR="00862F17" w:rsidRPr="00862F17">
        <w:t>läbiviimine, tulemuste koondamine ja analüüsi koostamine Majandus- ja Kommunikatsiooniministeeriumile</w:t>
      </w:r>
      <w:r w:rsidR="4CA706E8">
        <w:t>”</w:t>
      </w:r>
      <w:r w:rsidR="0012291F">
        <w:t xml:space="preserve"> </w:t>
      </w:r>
      <w:r>
        <w:t xml:space="preserve">eesmärk on </w:t>
      </w:r>
      <w:r w:rsidR="00574A27">
        <w:t xml:space="preserve">saada ülevaade </w:t>
      </w:r>
      <w:r w:rsidR="003B51D6">
        <w:t xml:space="preserve">maakonnaplaneeringute elluviimisest, </w:t>
      </w:r>
      <w:r w:rsidR="00641261">
        <w:t xml:space="preserve">nende </w:t>
      </w:r>
      <w:r w:rsidR="003B51D6">
        <w:t xml:space="preserve">järgimisest ja kasutamisest </w:t>
      </w:r>
      <w:r w:rsidR="00641261">
        <w:t xml:space="preserve">kohalike omavalitsuste planeeringute </w:t>
      </w:r>
      <w:r w:rsidR="00A15890">
        <w:t xml:space="preserve">koostamisel ning </w:t>
      </w:r>
      <w:r w:rsidR="00753911">
        <w:t>kehtivate detailplaneeringute kehtetuks tunnistamisel</w:t>
      </w:r>
      <w:r w:rsidR="00824F54">
        <w:t xml:space="preserve">, </w:t>
      </w:r>
      <w:r w:rsidR="0079493F">
        <w:t xml:space="preserve">analüüsida </w:t>
      </w:r>
      <w:r w:rsidR="0034563C">
        <w:t xml:space="preserve">esinevaid </w:t>
      </w:r>
      <w:r w:rsidR="00654C17">
        <w:t>kitsaskoh</w:t>
      </w:r>
      <w:r w:rsidR="0079493F">
        <w:t>ti</w:t>
      </w:r>
      <w:r w:rsidR="00C042B5">
        <w:t xml:space="preserve"> ning teha ettepanekuid </w:t>
      </w:r>
      <w:r w:rsidR="00731854">
        <w:t>protsesside tõhustamiseks</w:t>
      </w:r>
      <w:r w:rsidR="00654C17">
        <w:t>.</w:t>
      </w:r>
    </w:p>
    <w:p w14:paraId="3B83C036" w14:textId="5B4FC5AF" w:rsidR="00404DFF" w:rsidRDefault="0030423B" w:rsidP="007E072D">
      <w:pPr>
        <w:pStyle w:val="Pealkiri2"/>
        <w:numPr>
          <w:ilvl w:val="0"/>
          <w:numId w:val="8"/>
        </w:numPr>
      </w:pPr>
      <w:r>
        <w:t>Taustainfo</w:t>
      </w:r>
    </w:p>
    <w:p w14:paraId="72014D10" w14:textId="24580D8B" w:rsidR="00D53A6E" w:rsidRPr="005A0317" w:rsidRDefault="00404DFF" w:rsidP="00D53A6E">
      <w:pPr>
        <w:spacing w:line="240" w:lineRule="auto"/>
        <w:jc w:val="both"/>
      </w:pPr>
      <w:r w:rsidRPr="00404DFF">
        <w:t>Ruumiline planeerimine on väliskeskkonna teadlik kujundamine</w:t>
      </w:r>
      <w:r>
        <w:t xml:space="preserve">, mille </w:t>
      </w:r>
      <w:r w:rsidRPr="00404DFF">
        <w:t>kaudu luuakse eeldused ühiskonnaliikmete vajadusi ja huve arvestava pikaajalise ja tasakaalustatud ruumilise arengu, maakasutuse ning kvaliteetse elu- ja ehitatud keskkonna kujundamiseks</w:t>
      </w:r>
      <w:r>
        <w:t xml:space="preserve">. </w:t>
      </w:r>
    </w:p>
    <w:p w14:paraId="29ED9623" w14:textId="34655A16" w:rsidR="00B06430" w:rsidRDefault="005A0317" w:rsidP="004278EE">
      <w:pPr>
        <w:spacing w:line="240" w:lineRule="auto"/>
        <w:jc w:val="both"/>
      </w:pPr>
      <w:r w:rsidRPr="005A0317">
        <w:t>Riigi tasandil koostatavad planeeringud on</w:t>
      </w:r>
      <w:r>
        <w:t xml:space="preserve"> </w:t>
      </w:r>
      <w:r w:rsidRPr="005A0317">
        <w:t>üleriigiline planeering, maakonnaplaneering ja riigi eriplaneering.</w:t>
      </w:r>
    </w:p>
    <w:p w14:paraId="4D78AAAC" w14:textId="36BFBEE3" w:rsidR="003B0B42" w:rsidRPr="003B0B42" w:rsidRDefault="003B0B42" w:rsidP="003B0B42">
      <w:pPr>
        <w:spacing w:line="240" w:lineRule="auto"/>
        <w:jc w:val="both"/>
      </w:pPr>
      <w:r w:rsidRPr="003B0B42">
        <w:t>Maakonnaplaneeringud ja maakonnaplaneeringute teemaplaneeringud on kandnud Eesti planeerimissüsteemis kaht olulisemat rolli. Regionaaltasandi strateegilise maakasutusplaneeringuna on need võimaldanud selliste teemade käsitlemist, millega seatakse kohalike omavalitsuste ülene pikaajaline ruumilise arengu raamistik: asustuse üldine paiknemine, rohevõrgustik, aga ka näiteks pikaajaliselt sobivaimad tuuleenergeetika arendamise alad. Nagu kirjeldatud „</w:t>
      </w:r>
      <w:hyperlink r:id="rId11" w:history="1">
        <w:r w:rsidRPr="003B0B42">
          <w:rPr>
            <w:rStyle w:val="Hperlink"/>
          </w:rPr>
          <w:t>Ruumilise planeerimise rohelises raamatus</w:t>
        </w:r>
      </w:hyperlink>
      <w:r w:rsidRPr="003B0B42">
        <w:t xml:space="preserve">“, on asukohapõhine omavalitsuste ülene ruumilise arengu suunamine ja raamistamine </w:t>
      </w:r>
      <w:r w:rsidR="00DD089F" w:rsidRPr="003B0B42">
        <w:t xml:space="preserve">ka tulevikus </w:t>
      </w:r>
      <w:r w:rsidRPr="003B0B42">
        <w:t xml:space="preserve">vajalik. </w:t>
      </w:r>
    </w:p>
    <w:p w14:paraId="7EC64345" w14:textId="784C1FBC" w:rsidR="00B67B07" w:rsidRDefault="00F12117" w:rsidP="00F12117">
      <w:pPr>
        <w:spacing w:line="240" w:lineRule="auto"/>
        <w:jc w:val="both"/>
      </w:pPr>
      <w:r w:rsidRPr="00F12117">
        <w:t>Taasiseseisvumise järgses Eestis on strateegilised maakonnaplaneeringud koostatud kahel perioodil</w:t>
      </w:r>
      <w:r w:rsidRPr="00F12117">
        <w:rPr>
          <w:b/>
          <w:bCs/>
        </w:rPr>
        <w:t xml:space="preserve">. </w:t>
      </w:r>
      <w:r w:rsidRPr="00F12117">
        <w:t>Esimesed maakonnaplaneeringud kehtestati valdavalt aastatel 2000-2002</w:t>
      </w:r>
      <w:r w:rsidR="009B1BBD">
        <w:t xml:space="preserve">. </w:t>
      </w:r>
      <w:r w:rsidRPr="00F12117">
        <w:t>Vahepealsel perioodil täpsustati maakonnaplaneeringuid teatud teemade osas (rohevõrgustik ja väärtuslikud maastikud; sotsiaalne infrastruktuur; tuuleenergeetika).</w:t>
      </w:r>
      <w:r w:rsidR="00EC61CC">
        <w:t xml:space="preserve"> </w:t>
      </w:r>
    </w:p>
    <w:p w14:paraId="0615F187" w14:textId="6EC16EF0" w:rsidR="00394D33" w:rsidRDefault="00E032F8" w:rsidP="00F12117">
      <w:pPr>
        <w:spacing w:line="240" w:lineRule="auto"/>
        <w:jc w:val="both"/>
      </w:pPr>
      <w:r>
        <w:t>M</w:t>
      </w:r>
      <w:r w:rsidRPr="00F12117">
        <w:t xml:space="preserve">aakonnaplaneeringute </w:t>
      </w:r>
      <w:r w:rsidR="00B67B07">
        <w:t xml:space="preserve">koostamise </w:t>
      </w:r>
      <w:r w:rsidRPr="00F12117">
        <w:t>teine voor</w:t>
      </w:r>
      <w:r w:rsidR="001E1C24">
        <w:t xml:space="preserve"> algatati </w:t>
      </w:r>
      <w:r w:rsidR="00E56F50">
        <w:t>2013. aastal</w:t>
      </w:r>
      <w:r w:rsidR="005E548A">
        <w:rPr>
          <w:rStyle w:val="Allmrkuseviide"/>
        </w:rPr>
        <w:footnoteReference w:id="2"/>
      </w:r>
      <w:r w:rsidR="00E42241">
        <w:t>.</w:t>
      </w:r>
      <w:r w:rsidR="00E56F50">
        <w:t xml:space="preserve"> </w:t>
      </w:r>
      <w:r w:rsidRPr="00F12117">
        <w:t xml:space="preserve"> </w:t>
      </w:r>
      <w:r w:rsidR="00E42241" w:rsidRPr="00E42241">
        <w:t>Maakonnaplaneeringud esitati järelevalvesse 2016. aastal ja kehtestati vastavalt kas maavanema või riigihalduse ministri poolt. Viimased kaks maakonnaplaneeringut kehtestas riigihalduse minister 2019. aasta alguses.</w:t>
      </w:r>
    </w:p>
    <w:p w14:paraId="6A56C786" w14:textId="704DA260" w:rsidR="00066BE6" w:rsidRDefault="00066BE6" w:rsidP="00F12117">
      <w:pPr>
        <w:spacing w:line="240" w:lineRule="auto"/>
        <w:jc w:val="both"/>
      </w:pPr>
      <w:r w:rsidRPr="00066BE6">
        <w:t>Maakonnaplaneering määrab tasakaalustatud ja kestliku asustuse, sealhulgas toimepiirkondade ning keskuste võrgustiku toimimist ja rahvastiku paiknemist suunavad olulised tingimused ja määratleb keskuste planeerimise põhimõtted.</w:t>
      </w:r>
      <w:r w:rsidR="003747A0">
        <w:t xml:space="preserve"> </w:t>
      </w:r>
      <w:r w:rsidR="003747A0" w:rsidRPr="003747A0">
        <w:lastRenderedPageBreak/>
        <w:t xml:space="preserve">Maakonnaplaneeringutega anti soovitused väärtuslike põllumajandusmaade säilitamiseks ning seati üldised tingimused üldplaneeringute koostamisel väärtuslike põllumajandusmaade piiride ja ulatuse täpsustamiseks ja säilimise kavandamiseks.  </w:t>
      </w:r>
    </w:p>
    <w:p w14:paraId="3F26E059" w14:textId="2CD5A540" w:rsidR="008C28CA" w:rsidRDefault="00394D33" w:rsidP="00F12117">
      <w:pPr>
        <w:spacing w:line="240" w:lineRule="auto"/>
        <w:jc w:val="both"/>
      </w:pPr>
      <w:r w:rsidRPr="002345B4">
        <w:t>Maakonnaplaneeringute koostamist koordineeriva  ministeeriumi püsiv seisukoht oli kogu protsessi vältel, et maakonnaplaneeringud koostatakse kogu riigis ühtsetel alustel. Lisaks ühtsetele lähteseisukohtadele, juhistele ja uuringutele selgus koostamise käigus täiendavate juhendite koostamise vajadus valdkondade käsitluste ühtlustamiseks ja asjakohaste prognoositavale arengule vastavate ruumiliste lahenduste väljatöötamiseks.</w:t>
      </w:r>
    </w:p>
    <w:p w14:paraId="7D94DD89" w14:textId="77777777" w:rsidR="009E7752" w:rsidRPr="009E7752" w:rsidRDefault="009E7752" w:rsidP="009E7752">
      <w:pPr>
        <w:spacing w:line="240" w:lineRule="auto"/>
        <w:jc w:val="both"/>
      </w:pPr>
      <w:r w:rsidRPr="009E7752">
        <w:t xml:space="preserve">Maakonnaplaneeringute koostamise käigus </w:t>
      </w:r>
      <w:r w:rsidRPr="009E7752">
        <w:rPr>
          <w:b/>
          <w:bCs/>
        </w:rPr>
        <w:t>tõusetusid ruumilise arengu seisukohalt olulised teemad</w:t>
      </w:r>
      <w:r w:rsidRPr="009E7752">
        <w:t>. Sellisteks on näiteks väärtusliku põllumajandusmaa asukoha määramisega seotud küsimused, asustuse suunamine (linnalise asustusega piiritlemine), metsa majandamisega seotud teemad, aga ka kaevandamine ning väheneva rahvaarvuga kohandav ruumi planeerimine. Antud teemades anti maakonnaplaneeringutega üldised suunised, ent nende täpne lahendamine toimub samuti nii koostatavate üldplaneeringute kui ka muude ruumi mõjutavate otsuste langetamise kaudu. Siinkohal on oluline roll planeeringuid kooskõlastavatel ametiasutustel, kes tõstatavad enda valdkonna arenguvajadusi koostöö käigus kohaliku omavalitsusega, samuti planeeringule heakskiidu andjal.</w:t>
      </w:r>
    </w:p>
    <w:p w14:paraId="5303C9EE" w14:textId="57A4F781" w:rsidR="009E7752" w:rsidRDefault="001F50D2" w:rsidP="009E7752">
      <w:pPr>
        <w:spacing w:line="240" w:lineRule="auto"/>
        <w:jc w:val="both"/>
      </w:pPr>
      <w:r>
        <w:t>M</w:t>
      </w:r>
      <w:r w:rsidR="009E7752" w:rsidRPr="009E7752">
        <w:t xml:space="preserve">aakonnaplaneeringu </w:t>
      </w:r>
      <w:r w:rsidR="00C207BB" w:rsidRPr="00C207BB">
        <w:rPr>
          <w:b/>
          <w:bCs/>
        </w:rPr>
        <w:t>oluli</w:t>
      </w:r>
      <w:r w:rsidR="00C207BB">
        <w:rPr>
          <w:b/>
          <w:bCs/>
        </w:rPr>
        <w:t>ne</w:t>
      </w:r>
      <w:r w:rsidR="00C207BB" w:rsidRPr="00C207BB">
        <w:rPr>
          <w:b/>
          <w:bCs/>
        </w:rPr>
        <w:t xml:space="preserve"> </w:t>
      </w:r>
      <w:r w:rsidR="009E7752" w:rsidRPr="009E7752">
        <w:rPr>
          <w:b/>
          <w:bCs/>
        </w:rPr>
        <w:t>põhifunktsioon on olnud selliste olulise ruumilise mõjuga ehitiste asukohavalik</w:t>
      </w:r>
      <w:r w:rsidR="009E7752" w:rsidRPr="009E7752">
        <w:t>, mis võivad paikneda mitme omavalitsuse territooriumil või siis paiknevad mitme omavalitsuse territooriumil oma iseloomust tulenevalt (joonehitised – maanteed, raudteed jms). Nii on maakonnaplaneeringutega määratud näiteks maanteede asukohad. Ruumilise planeerimise roheline raamat toob välja, et 2015. aastal jõustunud planeerimisseadusega lisandunud riigi eriplaneeringu instrument ning maakonnaplaneeringu ülesannete muutumine muutis mõnevõrra Eesti planeeringute süsteemi.</w:t>
      </w:r>
    </w:p>
    <w:p w14:paraId="22B8B30A" w14:textId="764DD975" w:rsidR="006C7C72" w:rsidRDefault="006A5551" w:rsidP="009E7752">
      <w:pPr>
        <w:spacing w:line="240" w:lineRule="auto"/>
        <w:jc w:val="both"/>
      </w:pPr>
      <w:r w:rsidRPr="006A5551">
        <w:t>Kohalike omavalitsuste 2017. aasta haldusterritoriaalse reformi tulemusena moodustati 51 uut kohalikku omavalitsust. Selleks, et ruumilist arengut suunataks uutes omavalitsustes ajakohaste, uutes halduspiirides läbi mõeldud ruumireeglite alusel, tuli haldusterritoriaalse korralduse muutmise tulemusena moodustunud kohalikel omavalitsustel algatada ühe aasta jooksul uue üldplaneeringu koostamine. Peale algatamisotsuse tegemist tuli üldplaneering kolme aasta jooksul kehtestada.</w:t>
      </w:r>
      <w:r w:rsidR="00B86734">
        <w:t xml:space="preserve"> </w:t>
      </w:r>
      <w:r w:rsidR="00B86734" w:rsidRPr="00B86734">
        <w:t>Kuna uute omavalitsuste moodustamise järgne kohanemine võttis aega ning planeeringute koostamise käigus kerkisid keerulised ruumikokkuleppeid vajavad teemad, viibis ka üldplaneeringute koostamine. Tulles vastu kohalike omavalitsuste ettepanekutele pikendati üldplaneeringute kehtestamise tähtaega 2022. aastal 18 kuu võrra.</w:t>
      </w:r>
    </w:p>
    <w:p w14:paraId="325AE11B" w14:textId="17B8F652" w:rsidR="00C57B29" w:rsidRPr="007764C1" w:rsidRDefault="00BB0B84" w:rsidP="009E7752">
      <w:pPr>
        <w:spacing w:line="240" w:lineRule="auto"/>
        <w:jc w:val="both"/>
      </w:pPr>
      <w:r w:rsidRPr="00BB0B84">
        <w:t>Üldplaneeringute koostamise toetamiseks koostas ruumilise planeerimise valdkonna eest vastutav ministeeriumi poolt kokku kutsutud ekspertrühm üldplaneeringute koostamise nõustiku</w:t>
      </w:r>
      <w:r w:rsidR="004C4775">
        <w:rPr>
          <w:rStyle w:val="Allmrkuseviide"/>
        </w:rPr>
        <w:footnoteReference w:id="3"/>
      </w:r>
      <w:r>
        <w:t>,</w:t>
      </w:r>
      <w:r w:rsidRPr="00BB0B84">
        <w:t xml:space="preserve"> mis annab suuniseid üldplaneeringu koostamise ettevalmistamiseks ja planeeringulahenduse väljatöötamiseks.</w:t>
      </w:r>
      <w:r w:rsidR="00DC2578">
        <w:t xml:space="preserve"> </w:t>
      </w:r>
      <w:r w:rsidR="00375AE5">
        <w:t xml:space="preserve">Mitme aasta vältel toetas </w:t>
      </w:r>
      <w:r w:rsidR="00375AE5">
        <w:lastRenderedPageBreak/>
        <w:t xml:space="preserve">ministeeriumis uute üldplaneeringute koostamist </w:t>
      </w:r>
      <w:r w:rsidR="00D16294">
        <w:t>teema eest vastutav koordinaator.</w:t>
      </w:r>
      <w:r w:rsidR="00B970D6">
        <w:rPr>
          <w:rStyle w:val="Allmrkuseviide"/>
        </w:rPr>
        <w:footnoteReference w:id="4"/>
      </w:r>
      <w:r w:rsidR="00D16294">
        <w:t xml:space="preserve"> </w:t>
      </w:r>
      <w:r w:rsidR="00DC2578" w:rsidRPr="00DC2578">
        <w:t>Aastal 2024 avanes toetusmeede</w:t>
      </w:r>
      <w:r w:rsidR="00C41EC6">
        <w:rPr>
          <w:rStyle w:val="Allmrkuseviide"/>
        </w:rPr>
        <w:footnoteReference w:id="5"/>
      </w:r>
      <w:r w:rsidR="00DC2578" w:rsidRPr="00DC2578">
        <w:t>, mis andis kohalikel omavalitsustel võimaluse taotleda toetust üldplaneeringu koostamiseks (sh uuringute tellimiseks), millega soovitakse leida ka tuuleparkide rajamiseks potentsiaalseid alasid.</w:t>
      </w:r>
      <w:r w:rsidR="00C57B29">
        <w:t xml:space="preserve"> </w:t>
      </w:r>
      <w:r w:rsidR="0063245F">
        <w:t xml:space="preserve">2024. aasta oktoobrikuu seisuga oli ligikaudu pooltes omavalitsustes, kus </w:t>
      </w:r>
      <w:r w:rsidR="0076547C">
        <w:t xml:space="preserve">oli kohustus koostada uus üldplaneering, see veel kehtestamata. </w:t>
      </w:r>
      <w:r w:rsidR="007A3D7D">
        <w:t>Keerukusi on sealjuures põhjustanud</w:t>
      </w:r>
      <w:r w:rsidR="008A5D01">
        <w:t xml:space="preserve"> nii piiratud tööjõuressurss kui ka lahendatavate teemade keerukus (sh tuuleenergia arendusalade kavandamine). </w:t>
      </w:r>
      <w:r w:rsidR="007A3D7D">
        <w:t xml:space="preserve"> </w:t>
      </w:r>
      <w:r w:rsidR="00EA6537" w:rsidRPr="007764C1">
        <w:t xml:space="preserve">Maakonnaplaneeringute </w:t>
      </w:r>
      <w:r w:rsidR="0063223E" w:rsidRPr="007764C1">
        <w:t xml:space="preserve">ülevaatamise käigus </w:t>
      </w:r>
      <w:r w:rsidR="00920737" w:rsidRPr="007764C1">
        <w:t xml:space="preserve">on </w:t>
      </w:r>
      <w:r w:rsidR="00EA6537" w:rsidRPr="007764C1">
        <w:t>s</w:t>
      </w:r>
      <w:r w:rsidR="00920737" w:rsidRPr="007764C1">
        <w:t xml:space="preserve">eega oluline </w:t>
      </w:r>
      <w:r w:rsidR="00060FB1" w:rsidRPr="007764C1">
        <w:t xml:space="preserve">analüüsida </w:t>
      </w:r>
      <w:r w:rsidR="0063223E" w:rsidRPr="007764C1">
        <w:t xml:space="preserve">ka </w:t>
      </w:r>
      <w:r w:rsidR="00BF1948" w:rsidRPr="007764C1">
        <w:t xml:space="preserve">kohalike omavalitsuste panust maakonnaplaneeringute elluviimisele </w:t>
      </w:r>
      <w:r w:rsidR="008919D3" w:rsidRPr="007764C1">
        <w:t>üldplaneeringute</w:t>
      </w:r>
      <w:r w:rsidR="00BF1948" w:rsidRPr="007764C1">
        <w:t xml:space="preserve"> </w:t>
      </w:r>
      <w:r w:rsidR="005C4E7C" w:rsidRPr="007764C1">
        <w:t xml:space="preserve">koostamise </w:t>
      </w:r>
      <w:r w:rsidR="00BF1948" w:rsidRPr="007764C1">
        <w:t>kaudu</w:t>
      </w:r>
      <w:r w:rsidR="00D16294" w:rsidRPr="007764C1">
        <w:t>, maakonnaplaneeringute tuge kohalike ruumikasutusreeglite seadmisel</w:t>
      </w:r>
      <w:r w:rsidR="008919D3" w:rsidRPr="007764C1">
        <w:t xml:space="preserve"> </w:t>
      </w:r>
      <w:r w:rsidR="005C4E7C" w:rsidRPr="007764C1">
        <w:t xml:space="preserve">ning </w:t>
      </w:r>
      <w:r w:rsidR="00ED69A7" w:rsidRPr="007764C1">
        <w:t>nende</w:t>
      </w:r>
      <w:r w:rsidR="00887872" w:rsidRPr="007764C1">
        <w:t xml:space="preserve"> tegevuse</w:t>
      </w:r>
      <w:r w:rsidR="00ED69A7" w:rsidRPr="007764C1">
        <w:t xml:space="preserve">ga </w:t>
      </w:r>
      <w:r w:rsidR="00456C51" w:rsidRPr="007764C1">
        <w:t>seonduvaid edusamme ja väljakutseid.</w:t>
      </w:r>
      <w:r w:rsidR="00BD4F86" w:rsidRPr="007764C1">
        <w:t xml:space="preserve"> </w:t>
      </w:r>
    </w:p>
    <w:p w14:paraId="1316404C" w14:textId="7F4769D8" w:rsidR="00E2416C" w:rsidRPr="00E2416C" w:rsidRDefault="00350A66" w:rsidP="00E2416C">
      <w:pPr>
        <w:spacing w:line="240" w:lineRule="auto"/>
        <w:jc w:val="both"/>
      </w:pPr>
      <w:r w:rsidRPr="007764C1">
        <w:t>Planeerimisseadus</w:t>
      </w:r>
      <w:r w:rsidR="00A84EC1" w:rsidRPr="007764C1">
        <w:t>e § 72</w:t>
      </w:r>
      <w:r w:rsidR="00264C19" w:rsidRPr="007764C1">
        <w:t xml:space="preserve"> sätestab, et </w:t>
      </w:r>
      <w:r w:rsidR="00E2416C" w:rsidRPr="007764C1">
        <w:t>Majandus- ja Kommunikatsiooniministeerium vaatab maakonnaplaneeringud koos üleriigilise planeeringuga üle vähemalt iga viie aasta tagant j</w:t>
      </w:r>
      <w:r w:rsidR="00E2416C" w:rsidRPr="00E2416C">
        <w:t>a esitab Vabariigi Valitsusele kokkuvõtte maakonnaplaneeringute ülevaatamise tulemustest, sealhulgas kehtestatud üldplaneeringutest, kuue kuu jooksul ülevaatamisest arvates.</w:t>
      </w:r>
    </w:p>
    <w:p w14:paraId="65A52E21" w14:textId="77777777" w:rsidR="00654BFC" w:rsidRDefault="00E2416C" w:rsidP="00E2416C">
      <w:pPr>
        <w:spacing w:line="240" w:lineRule="auto"/>
        <w:jc w:val="both"/>
      </w:pPr>
      <w:r w:rsidRPr="00E2416C">
        <w:t>Maakonnaplaneeringu ülevaatamisega selgitatakse välja:</w:t>
      </w:r>
    </w:p>
    <w:p w14:paraId="77A5D1FB" w14:textId="77777777" w:rsidR="00784385" w:rsidRDefault="00E2416C" w:rsidP="001622FA">
      <w:pPr>
        <w:pStyle w:val="Loendilik"/>
        <w:numPr>
          <w:ilvl w:val="0"/>
          <w:numId w:val="21"/>
        </w:numPr>
        <w:spacing w:line="240" w:lineRule="auto"/>
        <w:jc w:val="both"/>
      </w:pPr>
      <w:r w:rsidRPr="00E2416C">
        <w:t>planeeringukohase arengu tulemused ja planeeringu edasise elluviimise võimalused;</w:t>
      </w:r>
    </w:p>
    <w:p w14:paraId="5872DC67" w14:textId="77777777" w:rsidR="00784385" w:rsidRDefault="00E2416C" w:rsidP="001622FA">
      <w:pPr>
        <w:pStyle w:val="Loendilik"/>
        <w:numPr>
          <w:ilvl w:val="0"/>
          <w:numId w:val="21"/>
        </w:numPr>
        <w:spacing w:line="240" w:lineRule="auto"/>
        <w:jc w:val="both"/>
      </w:pPr>
      <w:r w:rsidRPr="00E2416C">
        <w:t>planeeringu vastavus käesoleva seaduse eesmärgile;</w:t>
      </w:r>
    </w:p>
    <w:p w14:paraId="58CAE954" w14:textId="77777777" w:rsidR="00784385" w:rsidRDefault="00E2416C" w:rsidP="001622FA">
      <w:pPr>
        <w:pStyle w:val="Loendilik"/>
        <w:numPr>
          <w:ilvl w:val="0"/>
          <w:numId w:val="21"/>
        </w:numPr>
        <w:spacing w:line="240" w:lineRule="auto"/>
        <w:jc w:val="both"/>
      </w:pPr>
      <w:r w:rsidRPr="00E2416C">
        <w:t>planeeringu elluviimisel ilmnenud olulised mõjud majanduslikule, sotsiaalsele, kultuurilisele ja looduskeskkonnale ning oluliste negatiivsete mõjude vähendamise tingimused;</w:t>
      </w:r>
    </w:p>
    <w:p w14:paraId="61E4443C" w14:textId="77777777" w:rsidR="00784385" w:rsidRDefault="00E2416C" w:rsidP="001622FA">
      <w:pPr>
        <w:pStyle w:val="Loendilik"/>
        <w:numPr>
          <w:ilvl w:val="0"/>
          <w:numId w:val="21"/>
        </w:numPr>
        <w:spacing w:line="240" w:lineRule="auto"/>
        <w:jc w:val="both"/>
      </w:pPr>
      <w:r w:rsidRPr="00E2416C">
        <w:t>planeeringutest ja õigusaktidest tulenevate muudatuste planeeringusse tegemise vajadus;</w:t>
      </w:r>
    </w:p>
    <w:p w14:paraId="1760F557" w14:textId="77777777" w:rsidR="00A84EC1" w:rsidRDefault="00E2416C" w:rsidP="001622FA">
      <w:pPr>
        <w:pStyle w:val="Loendilik"/>
        <w:numPr>
          <w:ilvl w:val="0"/>
          <w:numId w:val="21"/>
        </w:numPr>
        <w:spacing w:line="240" w:lineRule="auto"/>
        <w:jc w:val="both"/>
      </w:pPr>
      <w:r w:rsidRPr="00E2416C">
        <w:t>uue planeeringu koostamise vajadus;</w:t>
      </w:r>
    </w:p>
    <w:p w14:paraId="57AD67B8" w14:textId="6FE02AB3" w:rsidR="00E2416C" w:rsidRDefault="00E2416C" w:rsidP="001622FA">
      <w:pPr>
        <w:pStyle w:val="Loendilik"/>
        <w:numPr>
          <w:ilvl w:val="0"/>
          <w:numId w:val="21"/>
        </w:numPr>
        <w:spacing w:line="240" w:lineRule="auto"/>
        <w:jc w:val="both"/>
      </w:pPr>
      <w:r w:rsidRPr="00E2416C">
        <w:t>muud planeeringu elluviimisega seotud olulised küsimused.</w:t>
      </w:r>
    </w:p>
    <w:p w14:paraId="685BE461" w14:textId="6AF3E6F4" w:rsidR="00D0329B" w:rsidRPr="0032691B" w:rsidRDefault="0032691B" w:rsidP="009848CD">
      <w:pPr>
        <w:spacing w:line="240" w:lineRule="auto"/>
        <w:jc w:val="both"/>
      </w:pPr>
      <w:r w:rsidRPr="0032691B">
        <w:t>Maakonnaplaneeringute ülevaatamise ülesanne on teha kokkuvõte planeeringu elluviimisest, sh elluviimist takistavatest asjaoludest, et teha kindlaks maakonnaplaneeringu muutmise või täiendamise vajadus mingi valdkonna või piirkonna kohta.</w:t>
      </w:r>
    </w:p>
    <w:p w14:paraId="54F63D04" w14:textId="4CDC2C0A" w:rsidR="00E446E3" w:rsidRDefault="009848CD" w:rsidP="009848CD">
      <w:pPr>
        <w:spacing w:line="240" w:lineRule="auto"/>
        <w:jc w:val="both"/>
        <w:rPr>
          <w:b/>
          <w:bCs/>
        </w:rPr>
      </w:pPr>
      <w:r w:rsidRPr="009848CD">
        <w:rPr>
          <w:b/>
          <w:bCs/>
        </w:rPr>
        <w:t>2020. aastal koostatud „</w:t>
      </w:r>
      <w:hyperlink r:id="rId12" w:history="1">
        <w:r w:rsidRPr="009848CD">
          <w:rPr>
            <w:rStyle w:val="Hperlink"/>
            <w:b/>
            <w:bCs/>
          </w:rPr>
          <w:t>Ülevaade üleriigilise planeeringu ning maakonnaplaneeringute elluviimisest</w:t>
        </w:r>
      </w:hyperlink>
      <w:r w:rsidRPr="009848CD">
        <w:rPr>
          <w:b/>
          <w:bCs/>
        </w:rPr>
        <w:t xml:space="preserve">“ keskendus eelkõige </w:t>
      </w:r>
      <w:r w:rsidR="000B455B">
        <w:rPr>
          <w:b/>
          <w:bCs/>
        </w:rPr>
        <w:t>ü</w:t>
      </w:r>
      <w:r w:rsidRPr="009848CD">
        <w:rPr>
          <w:b/>
          <w:bCs/>
        </w:rPr>
        <w:t xml:space="preserve">leriigilise planeeringu </w:t>
      </w:r>
      <w:r w:rsidR="000B455B">
        <w:rPr>
          <w:b/>
          <w:bCs/>
        </w:rPr>
        <w:t xml:space="preserve">Eesti 2030 </w:t>
      </w:r>
      <w:r w:rsidRPr="009848CD">
        <w:rPr>
          <w:b/>
          <w:bCs/>
        </w:rPr>
        <w:t>elluviimise hindamisele, kirjeldades lisaks ka Eesti maakasutuses ja planeerimissüsteemis toimunud olulisi muudatusi ning maakonnaplaneeringute rolli ning olulisemaid teemasid.</w:t>
      </w:r>
      <w:r w:rsidR="00FA363C">
        <w:rPr>
          <w:b/>
          <w:bCs/>
        </w:rPr>
        <w:t xml:space="preserve"> </w:t>
      </w:r>
      <w:r w:rsidR="00D46890">
        <w:rPr>
          <w:b/>
          <w:bCs/>
        </w:rPr>
        <w:t>Samas ei ole p</w:t>
      </w:r>
      <w:r w:rsidR="008626D4" w:rsidRPr="008626D4">
        <w:rPr>
          <w:b/>
          <w:bCs/>
        </w:rPr>
        <w:t>erioodil 2017-2019 kehtestatud maakonnaplaneeringute elluviimist täpsemalt hinnatud</w:t>
      </w:r>
      <w:r w:rsidR="0051081B">
        <w:rPr>
          <w:b/>
          <w:bCs/>
        </w:rPr>
        <w:t xml:space="preserve"> ning 2020. aastal toimunud </w:t>
      </w:r>
      <w:r w:rsidR="0051081B">
        <w:rPr>
          <w:b/>
          <w:bCs/>
        </w:rPr>
        <w:lastRenderedPageBreak/>
        <w:t xml:space="preserve">ülevaate koostamise ajaks ei olnud </w:t>
      </w:r>
      <w:r w:rsidR="00616AE2">
        <w:rPr>
          <w:b/>
          <w:bCs/>
        </w:rPr>
        <w:t xml:space="preserve">mitmeid </w:t>
      </w:r>
      <w:r w:rsidR="0051081B">
        <w:rPr>
          <w:b/>
          <w:bCs/>
        </w:rPr>
        <w:t>uusi maakonnaplaneeringuid veel ellu viima asutud</w:t>
      </w:r>
      <w:r w:rsidR="008626D4" w:rsidRPr="008626D4">
        <w:rPr>
          <w:b/>
          <w:bCs/>
        </w:rPr>
        <w:t>.</w:t>
      </w:r>
    </w:p>
    <w:p w14:paraId="0A0D180A" w14:textId="0ECCA237" w:rsidR="0042765F" w:rsidRDefault="009848CD" w:rsidP="0042765F">
      <w:pPr>
        <w:spacing w:line="240" w:lineRule="auto"/>
        <w:jc w:val="both"/>
      </w:pPr>
      <w:r w:rsidRPr="009848CD">
        <w:t>Üleriigiline planeering „Eesti 2050“ algatati 05.01.2023 Vabariigi Valitsuse korraldusega nr 1. Üleriigiline planeering on ruumiline väljund kehtivatele arengudokumentidele</w:t>
      </w:r>
      <w:r w:rsidR="007D55E4">
        <w:t xml:space="preserve"> –</w:t>
      </w:r>
      <w:r w:rsidR="009C232E">
        <w:t xml:space="preserve"> eelkõige</w:t>
      </w:r>
      <w:r w:rsidR="007D55E4">
        <w:t xml:space="preserve"> </w:t>
      </w:r>
      <w:r w:rsidRPr="009848CD">
        <w:t>strateegia</w:t>
      </w:r>
      <w:r w:rsidR="009C232E">
        <w:t>le</w:t>
      </w:r>
      <w:r w:rsidRPr="009848CD">
        <w:t xml:space="preserve"> „Eesti 2035“</w:t>
      </w:r>
      <w:r w:rsidR="007D55E4">
        <w:t xml:space="preserve"> –</w:t>
      </w:r>
      <w:r w:rsidRPr="009848CD">
        <w:t xml:space="preserve"> ning</w:t>
      </w:r>
      <w:r w:rsidR="007D55E4">
        <w:t xml:space="preserve"> </w:t>
      </w:r>
      <w:r w:rsidRPr="009848CD">
        <w:t xml:space="preserve">annab sisendi järgmistele valdkondlikele arengukavadele ning järgmise tasandi planeeringutele. </w:t>
      </w:r>
      <w:r w:rsidR="00AB2BC3">
        <w:t>Koostatav maakonnaplaneeringute ülevaatus on seega oluline sisend otsustamaks, milli</w:t>
      </w:r>
      <w:r w:rsidR="00634804">
        <w:t xml:space="preserve">se </w:t>
      </w:r>
      <w:r w:rsidR="004A4218">
        <w:t xml:space="preserve">üleriigilise planeeringu elluviimise </w:t>
      </w:r>
      <w:r w:rsidR="00634804">
        <w:t xml:space="preserve">instumendiga on maakonnaplaneeringu (regionaaltasandi planeeringu) näol tulevikus tegemist </w:t>
      </w:r>
      <w:r w:rsidR="004A4218">
        <w:t xml:space="preserve">ning milline peaks olema selle koostamine ja rakendamine. </w:t>
      </w:r>
      <w:r w:rsidR="00917525">
        <w:t>Seega annavad i</w:t>
      </w:r>
      <w:r w:rsidR="0042765F">
        <w:t>ntervjuude</w:t>
      </w:r>
      <w:r w:rsidR="0042765F" w:rsidRPr="00D15A6D">
        <w:t xml:space="preserve"> tulemused </w:t>
      </w:r>
      <w:r w:rsidR="005E22CF">
        <w:t xml:space="preserve"> </w:t>
      </w:r>
      <w:r w:rsidR="00FE268D">
        <w:t>omakorda</w:t>
      </w:r>
      <w:r w:rsidR="0042765F" w:rsidRPr="00D15A6D">
        <w:t xml:space="preserve"> sisendi koostatavale </w:t>
      </w:r>
      <w:r w:rsidR="0042765F">
        <w:t>ü</w:t>
      </w:r>
      <w:r w:rsidR="0042765F" w:rsidRPr="00D15A6D">
        <w:t>leriigilisele planeeringule</w:t>
      </w:r>
      <w:r w:rsidR="004A4218">
        <w:t xml:space="preserve"> ning selle elluviimise tegevuskava koostamisele</w:t>
      </w:r>
      <w:r w:rsidR="0042765F" w:rsidRPr="00D15A6D">
        <w:t>.</w:t>
      </w:r>
    </w:p>
    <w:p w14:paraId="2ACEB88C" w14:textId="1DEBA6F1" w:rsidR="009848CD" w:rsidRPr="009848CD" w:rsidRDefault="00CA7043" w:rsidP="009848CD">
      <w:pPr>
        <w:spacing w:line="240" w:lineRule="auto"/>
        <w:jc w:val="both"/>
      </w:pPr>
      <w:r>
        <w:t>S</w:t>
      </w:r>
      <w:r w:rsidR="00410713">
        <w:t>eaduse</w:t>
      </w:r>
      <w:r w:rsidR="00CC16C1">
        <w:t xml:space="preserve">s seatud ülesannetele </w:t>
      </w:r>
      <w:r w:rsidR="00A12A92">
        <w:t>täiendavalt</w:t>
      </w:r>
      <w:r>
        <w:t xml:space="preserve"> </w:t>
      </w:r>
      <w:r w:rsidR="00B14A00">
        <w:t xml:space="preserve">on </w:t>
      </w:r>
      <w:r w:rsidR="00B14A00" w:rsidRPr="009848CD">
        <w:t xml:space="preserve">maakonnaplaneeringute ülevaatamisest </w:t>
      </w:r>
      <w:r w:rsidR="009848CD" w:rsidRPr="009848CD">
        <w:t>oluline saada sisend uue üleriigilise planeeringu koostamise</w:t>
      </w:r>
      <w:r w:rsidR="006B4E6C">
        <w:t>le</w:t>
      </w:r>
      <w:r w:rsidR="009848CD" w:rsidRPr="009848CD">
        <w:t xml:space="preserve"> ja elluviimise </w:t>
      </w:r>
      <w:r w:rsidR="00D96E73">
        <w:t>kavandamisele</w:t>
      </w:r>
      <w:r w:rsidR="007E11B1">
        <w:t>. Muuhulgas</w:t>
      </w:r>
      <w:r w:rsidR="009848CD" w:rsidRPr="009848CD">
        <w:t xml:space="preserve"> vajavad täpsustamist need </w:t>
      </w:r>
      <w:r w:rsidR="00787CE0">
        <w:t xml:space="preserve">ruumilise </w:t>
      </w:r>
      <w:r w:rsidR="009848CD" w:rsidRPr="009848CD">
        <w:t>arengu</w:t>
      </w:r>
      <w:r w:rsidR="00787CE0">
        <w:t xml:space="preserve"> </w:t>
      </w:r>
      <w:r w:rsidR="009848CD" w:rsidRPr="009848CD">
        <w:t xml:space="preserve">vajadused, mis pole </w:t>
      </w:r>
      <w:r w:rsidR="002954AC">
        <w:t xml:space="preserve">maakonnaplaneeringute elluviimise </w:t>
      </w:r>
      <w:r w:rsidR="00273CED">
        <w:t xml:space="preserve">kaudu </w:t>
      </w:r>
      <w:r w:rsidR="009848CD" w:rsidRPr="009848CD">
        <w:t xml:space="preserve">realiseerunud, kuid on jätkuvalt asjakohased. Samuti lisandunud arenguvajadused või elluviimisel ilmnenud kitsaskohad või olulised mõjud. </w:t>
      </w:r>
      <w:r w:rsidR="00CA459D">
        <w:t>A</w:t>
      </w:r>
      <w:r w:rsidR="00751AE9" w:rsidRPr="009848CD">
        <w:t xml:space="preserve">jakohastamist ja täpsustamist vajab </w:t>
      </w:r>
      <w:r w:rsidR="009848CD" w:rsidRPr="009848CD">
        <w:t xml:space="preserve">maakonnaplaneeringute ülevaatamiseks kasutatav metoodika, sh kiiremaid ning andmepõhiseid viise elluviimise hindamiseks ning seireks, mis vastaks digiajastu võimalustele. </w:t>
      </w:r>
    </w:p>
    <w:p w14:paraId="232FEE0D" w14:textId="248583C3" w:rsidR="001326D8" w:rsidRDefault="00B065C0" w:rsidP="00FF7BC1">
      <w:pPr>
        <w:pStyle w:val="Pealkiri2"/>
        <w:numPr>
          <w:ilvl w:val="0"/>
          <w:numId w:val="8"/>
        </w:numPr>
      </w:pPr>
      <w:r>
        <w:t>Hangitava analüüsi eesmärk</w:t>
      </w:r>
    </w:p>
    <w:p w14:paraId="17A8512F" w14:textId="7C1DB1C3" w:rsidR="00644B84" w:rsidRPr="00644B84" w:rsidRDefault="00644B84" w:rsidP="009056A7">
      <w:pPr>
        <w:jc w:val="both"/>
      </w:pPr>
      <w:r>
        <w:t xml:space="preserve">Hangitava analüüsi </w:t>
      </w:r>
      <w:r w:rsidR="002D3D01">
        <w:t xml:space="preserve">tulemusena on kaardistatud kohalike omavalitsuste </w:t>
      </w:r>
      <w:r w:rsidR="001A46E0">
        <w:t>kogemused ja hoi</w:t>
      </w:r>
      <w:r w:rsidR="009B53D1">
        <w:t xml:space="preserve">akud </w:t>
      </w:r>
      <w:r w:rsidR="001A46E0">
        <w:t xml:space="preserve">maakonnaplaneeringute </w:t>
      </w:r>
      <w:r w:rsidR="009B53D1">
        <w:t xml:space="preserve">rakendamisel, eelkõige üldplaneeringute koostamisel. </w:t>
      </w:r>
      <w:r w:rsidR="00801EEE">
        <w:t>Kogutud ja koondatud on teave selle kohta</w:t>
      </w:r>
      <w:r w:rsidR="00182F69">
        <w:t xml:space="preserve">, milline on </w:t>
      </w:r>
      <w:r w:rsidR="00801EEE">
        <w:t xml:space="preserve">erinevate </w:t>
      </w:r>
      <w:r w:rsidR="00CA0DA2">
        <w:t xml:space="preserve">kohalike omavalitsuste </w:t>
      </w:r>
      <w:r w:rsidR="00801EEE">
        <w:t xml:space="preserve">üksuste </w:t>
      </w:r>
      <w:r w:rsidR="00CA0DA2">
        <w:t xml:space="preserve">ametnike hinnangul </w:t>
      </w:r>
      <w:r w:rsidR="00801EEE">
        <w:t>maakonnaplaneeringu</w:t>
      </w:r>
      <w:r w:rsidR="008F5AFB">
        <w:t xml:space="preserve">st </w:t>
      </w:r>
      <w:r w:rsidR="00AF1BA2">
        <w:t>tulenev</w:t>
      </w:r>
      <w:r w:rsidR="00801EEE">
        <w:t xml:space="preserve"> kasu omavalitsusele ning mi</w:t>
      </w:r>
      <w:r w:rsidR="006C723D">
        <w:t xml:space="preserve">lliste </w:t>
      </w:r>
      <w:r w:rsidR="00356DBD">
        <w:t xml:space="preserve">omavalitsuse tegevuste ja </w:t>
      </w:r>
      <w:r w:rsidR="006C723D">
        <w:t xml:space="preserve">otsuste puhul on </w:t>
      </w:r>
      <w:r w:rsidR="00356DBD">
        <w:t>maakonnaplaneering</w:t>
      </w:r>
      <w:r w:rsidR="006303E8">
        <w:t xml:space="preserve"> </w:t>
      </w:r>
      <w:r w:rsidR="00356DBD">
        <w:t xml:space="preserve">olnud </w:t>
      </w:r>
      <w:r w:rsidR="006303E8">
        <w:t xml:space="preserve">pigem </w:t>
      </w:r>
      <w:r w:rsidR="00356DBD">
        <w:t>takistuseks</w:t>
      </w:r>
      <w:r w:rsidR="006303E8">
        <w:t xml:space="preserve">. </w:t>
      </w:r>
      <w:r w:rsidR="00182F69">
        <w:t xml:space="preserve">Samuti on kaardistatud ja kirjeldatud </w:t>
      </w:r>
      <w:r w:rsidR="00DD4A2D">
        <w:t>kohalike omavalitsuste</w:t>
      </w:r>
      <w:r w:rsidR="0011097C">
        <w:t xml:space="preserve"> </w:t>
      </w:r>
      <w:r w:rsidR="00DD4A2D">
        <w:t xml:space="preserve">ootused </w:t>
      </w:r>
      <w:r w:rsidR="0011097C">
        <w:t xml:space="preserve">asukohapõhiste riigi </w:t>
      </w:r>
      <w:r w:rsidR="006E3499">
        <w:t xml:space="preserve">strateegiliste </w:t>
      </w:r>
      <w:r w:rsidR="0011097C">
        <w:t>planeeringute koostamisele tulevikus (maakonna</w:t>
      </w:r>
      <w:r w:rsidR="008D0270">
        <w:t>planeering</w:t>
      </w:r>
      <w:r w:rsidR="00501480">
        <w:t>,</w:t>
      </w:r>
      <w:r w:rsidR="00C302A1">
        <w:t xml:space="preserve"> </w:t>
      </w:r>
      <w:r w:rsidR="00AA2F7D">
        <w:t xml:space="preserve">linnapiirkonna planeering </w:t>
      </w:r>
      <w:r w:rsidR="00501480">
        <w:t>või</w:t>
      </w:r>
      <w:r w:rsidR="006E3499">
        <w:t xml:space="preserve"> laiemale piirkonnale koostatav regionaalplaneering). </w:t>
      </w:r>
    </w:p>
    <w:p w14:paraId="77D70B1B" w14:textId="5E9F5FED" w:rsidR="00824002" w:rsidRPr="007827B1" w:rsidRDefault="009F7BE4" w:rsidP="00FF7BC1">
      <w:pPr>
        <w:pStyle w:val="Pealkiri2"/>
        <w:numPr>
          <w:ilvl w:val="0"/>
          <w:numId w:val="8"/>
        </w:numPr>
      </w:pPr>
      <w:r w:rsidRPr="007827B1">
        <w:t>Analüüsis käsitletavad teemad</w:t>
      </w:r>
    </w:p>
    <w:p w14:paraId="2C00487C" w14:textId="7744BD68" w:rsidR="00404DFF" w:rsidRPr="00540F6F" w:rsidRDefault="005D749F" w:rsidP="00CE46A5">
      <w:pPr>
        <w:spacing w:line="240" w:lineRule="auto"/>
      </w:pPr>
      <w:r>
        <w:t>U</w:t>
      </w:r>
      <w:r w:rsidR="00404DFF" w:rsidRPr="00540F6F">
        <w:t>urimisküsimused:</w:t>
      </w:r>
    </w:p>
    <w:p w14:paraId="344D6FDA" w14:textId="6CD4ED72" w:rsidR="00AA3A5F" w:rsidRDefault="00683E2A" w:rsidP="0069019A">
      <w:pPr>
        <w:pStyle w:val="Loendilik"/>
        <w:numPr>
          <w:ilvl w:val="0"/>
          <w:numId w:val="3"/>
        </w:numPr>
        <w:spacing w:before="120" w:after="0" w:line="240" w:lineRule="auto"/>
        <w:jc w:val="both"/>
        <w:rPr>
          <w:rFonts w:cs="Times New Roman"/>
        </w:rPr>
      </w:pPr>
      <w:r>
        <w:rPr>
          <w:rFonts w:cs="Times New Roman"/>
        </w:rPr>
        <w:t>Kuidas ja m</w:t>
      </w:r>
      <w:r w:rsidR="0030736A">
        <w:rPr>
          <w:rFonts w:cs="Times New Roman"/>
        </w:rPr>
        <w:t>illise</w:t>
      </w:r>
      <w:r>
        <w:rPr>
          <w:rFonts w:cs="Times New Roman"/>
        </w:rPr>
        <w:t>l määral</w:t>
      </w:r>
      <w:r w:rsidR="0030736A">
        <w:rPr>
          <w:rFonts w:cs="Times New Roman"/>
        </w:rPr>
        <w:t xml:space="preserve"> on </w:t>
      </w:r>
      <w:r w:rsidR="00CE1DFE">
        <w:rPr>
          <w:rFonts w:cs="Times New Roman"/>
        </w:rPr>
        <w:t>maakonnaplaneering</w:t>
      </w:r>
      <w:r w:rsidR="00B072DF">
        <w:rPr>
          <w:rFonts w:cs="Times New Roman"/>
        </w:rPr>
        <w:t xml:space="preserve"> suunanud või mõjutanud</w:t>
      </w:r>
      <w:r w:rsidR="00CE1DFE">
        <w:rPr>
          <w:rFonts w:cs="Times New Roman"/>
        </w:rPr>
        <w:t xml:space="preserve"> </w:t>
      </w:r>
      <w:r w:rsidR="00D12F61">
        <w:rPr>
          <w:rFonts w:cs="Times New Roman"/>
        </w:rPr>
        <w:t>kohaliku omavalitsuse ruumilis</w:t>
      </w:r>
      <w:r w:rsidR="00992E56">
        <w:rPr>
          <w:rFonts w:cs="Times New Roman"/>
        </w:rPr>
        <w:t>t</w:t>
      </w:r>
      <w:r w:rsidR="002A3A80">
        <w:rPr>
          <w:rFonts w:cs="Times New Roman"/>
        </w:rPr>
        <w:t xml:space="preserve"> arengu</w:t>
      </w:r>
      <w:r w:rsidR="00992E56">
        <w:rPr>
          <w:rFonts w:cs="Times New Roman"/>
        </w:rPr>
        <w:t>t või selle kavandamist</w:t>
      </w:r>
      <w:r w:rsidR="002A3A80">
        <w:rPr>
          <w:rFonts w:cs="Times New Roman"/>
        </w:rPr>
        <w:t>?</w:t>
      </w:r>
    </w:p>
    <w:p w14:paraId="20CFBD01" w14:textId="43F01C75" w:rsidR="00520EAC" w:rsidRDefault="00520EAC" w:rsidP="0069019A">
      <w:pPr>
        <w:pStyle w:val="Loendilik"/>
        <w:numPr>
          <w:ilvl w:val="0"/>
          <w:numId w:val="3"/>
        </w:numPr>
        <w:spacing w:before="120" w:after="0" w:line="240" w:lineRule="auto"/>
        <w:jc w:val="both"/>
        <w:rPr>
          <w:rFonts w:cs="Times New Roman"/>
        </w:rPr>
      </w:pPr>
      <w:r>
        <w:rPr>
          <w:rFonts w:cs="Times New Roman"/>
        </w:rPr>
        <w:t>Kas mõjud on arengut soodustavad või takistavad?</w:t>
      </w:r>
    </w:p>
    <w:p w14:paraId="5DAC114D" w14:textId="3D938649" w:rsidR="008F5183" w:rsidRDefault="008F5183" w:rsidP="0069019A">
      <w:pPr>
        <w:pStyle w:val="Loendilik"/>
        <w:numPr>
          <w:ilvl w:val="0"/>
          <w:numId w:val="3"/>
        </w:numPr>
        <w:spacing w:before="120" w:after="0" w:line="240" w:lineRule="auto"/>
        <w:jc w:val="both"/>
        <w:rPr>
          <w:rFonts w:cs="Times New Roman"/>
        </w:rPr>
      </w:pPr>
      <w:r>
        <w:rPr>
          <w:rFonts w:cs="Times New Roman"/>
        </w:rPr>
        <w:t>Kuidas on</w:t>
      </w:r>
      <w:r w:rsidR="00D130E2">
        <w:rPr>
          <w:rFonts w:cs="Times New Roman"/>
        </w:rPr>
        <w:t xml:space="preserve"> kehtiv(</w:t>
      </w:r>
      <w:proofErr w:type="spellStart"/>
      <w:r w:rsidR="00D130E2">
        <w:rPr>
          <w:rFonts w:cs="Times New Roman"/>
        </w:rPr>
        <w:t>ad</w:t>
      </w:r>
      <w:proofErr w:type="spellEnd"/>
      <w:r w:rsidR="00D130E2">
        <w:rPr>
          <w:rFonts w:cs="Times New Roman"/>
        </w:rPr>
        <w:t>)</w:t>
      </w:r>
      <w:r>
        <w:rPr>
          <w:rFonts w:cs="Times New Roman"/>
        </w:rPr>
        <w:t xml:space="preserve"> maakonnaplaneering</w:t>
      </w:r>
      <w:r w:rsidR="006A5308">
        <w:rPr>
          <w:rFonts w:cs="Times New Roman"/>
        </w:rPr>
        <w:t>(</w:t>
      </w:r>
      <w:proofErr w:type="spellStart"/>
      <w:r w:rsidR="006A5308">
        <w:rPr>
          <w:rFonts w:cs="Times New Roman"/>
        </w:rPr>
        <w:t>ud</w:t>
      </w:r>
      <w:proofErr w:type="spellEnd"/>
      <w:r w:rsidR="006A5308">
        <w:rPr>
          <w:rFonts w:cs="Times New Roman"/>
        </w:rPr>
        <w:t>)</w:t>
      </w:r>
      <w:r>
        <w:rPr>
          <w:rFonts w:cs="Times New Roman"/>
        </w:rPr>
        <w:t xml:space="preserve"> toetanud või takistanud kohaliku omavalitsuse </w:t>
      </w:r>
      <w:proofErr w:type="spellStart"/>
      <w:r w:rsidR="00560A43">
        <w:rPr>
          <w:rFonts w:cs="Times New Roman"/>
        </w:rPr>
        <w:t>PlanS</w:t>
      </w:r>
      <w:proofErr w:type="spellEnd"/>
      <w:r w:rsidR="00560A43">
        <w:rPr>
          <w:rFonts w:cs="Times New Roman"/>
        </w:rPr>
        <w:t xml:space="preserve"> tulenevate ülesannete täitmist?</w:t>
      </w:r>
    </w:p>
    <w:p w14:paraId="71680924" w14:textId="29DF8899" w:rsidR="00D723BB" w:rsidRDefault="00D723BB" w:rsidP="0069019A">
      <w:pPr>
        <w:pStyle w:val="Loendilik"/>
        <w:numPr>
          <w:ilvl w:val="0"/>
          <w:numId w:val="3"/>
        </w:numPr>
        <w:spacing w:before="120" w:after="0" w:line="240" w:lineRule="auto"/>
        <w:jc w:val="both"/>
        <w:rPr>
          <w:rFonts w:cs="Times New Roman"/>
        </w:rPr>
      </w:pPr>
      <w:r w:rsidRPr="00D723BB">
        <w:rPr>
          <w:rFonts w:cs="Times New Roman"/>
        </w:rPr>
        <w:t xml:space="preserve">Milliseid tegevusi on </w:t>
      </w:r>
      <w:r w:rsidR="000C28EC">
        <w:rPr>
          <w:rFonts w:cs="Times New Roman"/>
        </w:rPr>
        <w:t>kohaliku omava</w:t>
      </w:r>
      <w:r w:rsidR="0009698E">
        <w:rPr>
          <w:rFonts w:cs="Times New Roman"/>
        </w:rPr>
        <w:t xml:space="preserve">litsuse hinnangul </w:t>
      </w:r>
      <w:r w:rsidRPr="00D723BB">
        <w:rPr>
          <w:rFonts w:cs="Times New Roman"/>
        </w:rPr>
        <w:t xml:space="preserve">vajalik teha </w:t>
      </w:r>
      <w:r w:rsidR="00387C25">
        <w:rPr>
          <w:rFonts w:cs="Times New Roman"/>
        </w:rPr>
        <w:t>maakonna</w:t>
      </w:r>
      <w:r w:rsidRPr="00D723BB">
        <w:rPr>
          <w:rFonts w:cs="Times New Roman"/>
        </w:rPr>
        <w:t>planeeringu</w:t>
      </w:r>
      <w:r w:rsidR="00387C25">
        <w:rPr>
          <w:rFonts w:cs="Times New Roman"/>
        </w:rPr>
        <w:t>te</w:t>
      </w:r>
      <w:r w:rsidRPr="00D723BB">
        <w:rPr>
          <w:rFonts w:cs="Times New Roman"/>
        </w:rPr>
        <w:t xml:space="preserve"> </w:t>
      </w:r>
      <w:r w:rsidR="00830661">
        <w:rPr>
          <w:rFonts w:cs="Times New Roman"/>
        </w:rPr>
        <w:t xml:space="preserve">tingimuste rakendamiseks ning nende </w:t>
      </w:r>
      <w:r w:rsidRPr="00D723BB">
        <w:rPr>
          <w:rFonts w:cs="Times New Roman"/>
        </w:rPr>
        <w:t>edasiseks elluviimiseks</w:t>
      </w:r>
      <w:r w:rsidR="00830661">
        <w:rPr>
          <w:rFonts w:cs="Times New Roman"/>
        </w:rPr>
        <w:t>;</w:t>
      </w:r>
      <w:r w:rsidR="0009698E">
        <w:rPr>
          <w:rFonts w:cs="Times New Roman"/>
        </w:rPr>
        <w:t xml:space="preserve"> kelle poolt</w:t>
      </w:r>
      <w:r w:rsidR="00830661">
        <w:rPr>
          <w:rFonts w:cs="Times New Roman"/>
        </w:rPr>
        <w:t xml:space="preserve"> tuleks tegevused läbi viia</w:t>
      </w:r>
      <w:r w:rsidRPr="00D723BB">
        <w:rPr>
          <w:rFonts w:cs="Times New Roman"/>
        </w:rPr>
        <w:t>? Millised tegevused on jäänud tegemata ning mis põhjustel?</w:t>
      </w:r>
    </w:p>
    <w:p w14:paraId="74D75BA6" w14:textId="26BB31F8" w:rsidR="008B382B" w:rsidRDefault="008B382B" w:rsidP="0069019A">
      <w:pPr>
        <w:pStyle w:val="Loendilik"/>
        <w:numPr>
          <w:ilvl w:val="0"/>
          <w:numId w:val="3"/>
        </w:numPr>
        <w:spacing w:before="120" w:after="0" w:line="240" w:lineRule="auto"/>
        <w:jc w:val="both"/>
        <w:rPr>
          <w:rFonts w:cs="Times New Roman"/>
        </w:rPr>
      </w:pPr>
      <w:r w:rsidRPr="008B382B">
        <w:rPr>
          <w:rFonts w:cs="Times New Roman"/>
        </w:rPr>
        <w:t>Millised täiendavad vajadused</w:t>
      </w:r>
      <w:r w:rsidR="009309E2">
        <w:rPr>
          <w:rFonts w:cs="Times New Roman"/>
        </w:rPr>
        <w:t>,</w:t>
      </w:r>
      <w:r w:rsidRPr="008B382B">
        <w:rPr>
          <w:rFonts w:cs="Times New Roman"/>
        </w:rPr>
        <w:t xml:space="preserve"> väljakutsed </w:t>
      </w:r>
      <w:r w:rsidR="006E12C0">
        <w:rPr>
          <w:rFonts w:cs="Times New Roman"/>
        </w:rPr>
        <w:t>ja teemad</w:t>
      </w:r>
      <w:r w:rsidRPr="008B382B">
        <w:rPr>
          <w:rFonts w:cs="Times New Roman"/>
        </w:rPr>
        <w:t xml:space="preserve"> on lisandunud, mida kehtivad maakonnaplaneeringud </w:t>
      </w:r>
      <w:r w:rsidR="003A7DCF">
        <w:rPr>
          <w:rFonts w:cs="Times New Roman"/>
        </w:rPr>
        <w:t>piisaval</w:t>
      </w:r>
      <w:r w:rsidR="002C72FA">
        <w:rPr>
          <w:rFonts w:cs="Times New Roman"/>
        </w:rPr>
        <w:t>t</w:t>
      </w:r>
      <w:r w:rsidR="00076D3F">
        <w:rPr>
          <w:rFonts w:cs="Times New Roman"/>
        </w:rPr>
        <w:t xml:space="preserve"> </w:t>
      </w:r>
      <w:r w:rsidRPr="008B382B">
        <w:rPr>
          <w:rFonts w:cs="Times New Roman"/>
        </w:rPr>
        <w:t>ei käsitle</w:t>
      </w:r>
      <w:r w:rsidR="00C01322">
        <w:rPr>
          <w:rFonts w:cs="Times New Roman"/>
        </w:rPr>
        <w:t xml:space="preserve"> (</w:t>
      </w:r>
      <w:r w:rsidR="00C626E0">
        <w:rPr>
          <w:rFonts w:cs="Times New Roman"/>
        </w:rPr>
        <w:t xml:space="preserve">sh </w:t>
      </w:r>
      <w:r w:rsidR="001079D2">
        <w:rPr>
          <w:rFonts w:cs="Times New Roman"/>
        </w:rPr>
        <w:t xml:space="preserve">nt </w:t>
      </w:r>
      <w:r w:rsidR="00C01322">
        <w:rPr>
          <w:rFonts w:cs="Times New Roman"/>
        </w:rPr>
        <w:t>taastuvenergeetika)</w:t>
      </w:r>
      <w:r w:rsidRPr="008B382B">
        <w:rPr>
          <w:rFonts w:cs="Times New Roman"/>
        </w:rPr>
        <w:t>?</w:t>
      </w:r>
    </w:p>
    <w:p w14:paraId="350877C2" w14:textId="10621BA0" w:rsidR="003853F4" w:rsidRDefault="00CB1DFE" w:rsidP="0069019A">
      <w:pPr>
        <w:pStyle w:val="Loendilik"/>
        <w:numPr>
          <w:ilvl w:val="0"/>
          <w:numId w:val="3"/>
        </w:numPr>
        <w:spacing w:before="120" w:after="0" w:line="240" w:lineRule="auto"/>
        <w:jc w:val="both"/>
        <w:rPr>
          <w:rFonts w:cs="Times New Roman"/>
        </w:rPr>
      </w:pPr>
      <w:r>
        <w:rPr>
          <w:rFonts w:cs="Times New Roman"/>
        </w:rPr>
        <w:lastRenderedPageBreak/>
        <w:t xml:space="preserve">Kas </w:t>
      </w:r>
      <w:r w:rsidR="000F24F4">
        <w:rPr>
          <w:rFonts w:cs="Times New Roman"/>
        </w:rPr>
        <w:t>ja milli</w:t>
      </w:r>
      <w:r w:rsidR="00307BAF">
        <w:rPr>
          <w:rFonts w:cs="Times New Roman"/>
        </w:rPr>
        <w:t>n</w:t>
      </w:r>
      <w:r w:rsidR="00C14D81">
        <w:rPr>
          <w:rFonts w:cs="Times New Roman"/>
        </w:rPr>
        <w:t>e</w:t>
      </w:r>
      <w:r w:rsidR="008E111B">
        <w:rPr>
          <w:rFonts w:cs="Times New Roman"/>
        </w:rPr>
        <w:t xml:space="preserve"> </w:t>
      </w:r>
      <w:r>
        <w:rPr>
          <w:rFonts w:cs="Times New Roman"/>
        </w:rPr>
        <w:t>on tulevikus vaja</w:t>
      </w:r>
      <w:r w:rsidR="002A027F">
        <w:rPr>
          <w:rFonts w:cs="Times New Roman"/>
        </w:rPr>
        <w:t xml:space="preserve">dus </w:t>
      </w:r>
      <w:r w:rsidR="00D16F2E">
        <w:rPr>
          <w:rFonts w:cs="Times New Roman"/>
        </w:rPr>
        <w:t xml:space="preserve">ühtselt </w:t>
      </w:r>
      <w:r w:rsidR="00371B9E">
        <w:rPr>
          <w:rFonts w:cs="Times New Roman"/>
        </w:rPr>
        <w:t xml:space="preserve">kohalike omavalitsuste piiride ülese </w:t>
      </w:r>
      <w:r w:rsidR="001E5229">
        <w:rPr>
          <w:rFonts w:cs="Times New Roman"/>
        </w:rPr>
        <w:t xml:space="preserve">ruumilise </w:t>
      </w:r>
      <w:r w:rsidR="00734D23">
        <w:rPr>
          <w:rFonts w:cs="Times New Roman"/>
        </w:rPr>
        <w:t xml:space="preserve">kõiki </w:t>
      </w:r>
      <w:r w:rsidR="00BB7D86">
        <w:rPr>
          <w:rFonts w:cs="Times New Roman"/>
        </w:rPr>
        <w:t xml:space="preserve">strateegilise </w:t>
      </w:r>
      <w:r w:rsidR="001E5229">
        <w:rPr>
          <w:rFonts w:cs="Times New Roman"/>
        </w:rPr>
        <w:t xml:space="preserve">arengu </w:t>
      </w:r>
      <w:r w:rsidR="002A027F">
        <w:rPr>
          <w:rFonts w:cs="Times New Roman"/>
        </w:rPr>
        <w:t>teema</w:t>
      </w:r>
      <w:r w:rsidR="001E5229">
        <w:rPr>
          <w:rFonts w:cs="Times New Roman"/>
        </w:rPr>
        <w:t xml:space="preserve">sid katva </w:t>
      </w:r>
      <w:r w:rsidR="003C456D">
        <w:rPr>
          <w:rFonts w:cs="Times New Roman"/>
        </w:rPr>
        <w:t xml:space="preserve">planeeringu </w:t>
      </w:r>
      <w:r w:rsidR="00734D23">
        <w:rPr>
          <w:rFonts w:cs="Times New Roman"/>
        </w:rPr>
        <w:t>järele (</w:t>
      </w:r>
      <w:r w:rsidR="00734D23" w:rsidRPr="00256524">
        <w:rPr>
          <w:rFonts w:cs="Times New Roman"/>
          <w:i/>
          <w:iCs/>
        </w:rPr>
        <w:t>vs</w:t>
      </w:r>
      <w:r w:rsidR="00734D23">
        <w:rPr>
          <w:rFonts w:cs="Times New Roman"/>
        </w:rPr>
        <w:t xml:space="preserve"> konkreetset teemavaldkonda, nt rohevõrgustikku, lahendav</w:t>
      </w:r>
      <w:r w:rsidR="00BB7D86">
        <w:rPr>
          <w:rFonts w:cs="Times New Roman"/>
        </w:rPr>
        <w:t xml:space="preserve"> </w:t>
      </w:r>
      <w:r w:rsidR="00734D23">
        <w:rPr>
          <w:rFonts w:cs="Times New Roman"/>
        </w:rPr>
        <w:t>teema</w:t>
      </w:r>
      <w:r w:rsidR="00BB7D86">
        <w:rPr>
          <w:rFonts w:cs="Times New Roman"/>
        </w:rPr>
        <w:t>planeering)</w:t>
      </w:r>
      <w:r w:rsidR="003C456D">
        <w:rPr>
          <w:rFonts w:cs="Times New Roman"/>
        </w:rPr>
        <w:t>?</w:t>
      </w:r>
      <w:r w:rsidR="001E5229">
        <w:rPr>
          <w:rFonts w:cs="Times New Roman"/>
        </w:rPr>
        <w:t xml:space="preserve"> </w:t>
      </w:r>
    </w:p>
    <w:p w14:paraId="7BE26405" w14:textId="6B390332" w:rsidR="00330A00" w:rsidRDefault="00822182" w:rsidP="0069019A">
      <w:pPr>
        <w:pStyle w:val="Loendilik"/>
        <w:numPr>
          <w:ilvl w:val="0"/>
          <w:numId w:val="3"/>
        </w:numPr>
        <w:spacing w:before="120" w:after="0" w:line="240" w:lineRule="auto"/>
        <w:jc w:val="both"/>
        <w:rPr>
          <w:rFonts w:cs="Times New Roman"/>
        </w:rPr>
      </w:pPr>
      <w:r w:rsidRPr="673E8766">
        <w:rPr>
          <w:rFonts w:cs="Times New Roman"/>
        </w:rPr>
        <w:t>Milliste</w:t>
      </w:r>
      <w:r>
        <w:rPr>
          <w:rFonts w:cs="Times New Roman"/>
        </w:rPr>
        <w:t xml:space="preserve"> </w:t>
      </w:r>
      <w:r w:rsidR="5262905C" w:rsidRPr="786E8352">
        <w:rPr>
          <w:rFonts w:cs="Times New Roman"/>
        </w:rPr>
        <w:t>ruumilis</w:t>
      </w:r>
      <w:r w:rsidR="2BAD3E6F" w:rsidRPr="786E8352">
        <w:rPr>
          <w:rFonts w:cs="Times New Roman"/>
        </w:rPr>
        <w:t>t</w:t>
      </w:r>
      <w:r w:rsidR="5262905C" w:rsidRPr="1B3AA02A">
        <w:rPr>
          <w:rFonts w:cs="Times New Roman"/>
        </w:rPr>
        <w:t xml:space="preserve"> </w:t>
      </w:r>
      <w:r w:rsidR="5262905C" w:rsidRPr="4B844EAD">
        <w:rPr>
          <w:rFonts w:cs="Times New Roman"/>
        </w:rPr>
        <w:t>arengu</w:t>
      </w:r>
      <w:r w:rsidR="5CDA3767" w:rsidRPr="4B844EAD">
        <w:rPr>
          <w:rFonts w:cs="Times New Roman"/>
        </w:rPr>
        <w:t>t</w:t>
      </w:r>
      <w:r w:rsidR="5262905C" w:rsidRPr="01D37CF7">
        <w:rPr>
          <w:rFonts w:cs="Times New Roman"/>
        </w:rPr>
        <w:t xml:space="preserve"> </w:t>
      </w:r>
      <w:r w:rsidR="5CDA3767" w:rsidRPr="6A2EFC9A">
        <w:rPr>
          <w:rFonts w:cs="Times New Roman"/>
        </w:rPr>
        <w:t>kujundavate</w:t>
      </w:r>
      <w:r w:rsidR="5262905C" w:rsidRPr="23615401">
        <w:rPr>
          <w:rFonts w:cs="Times New Roman"/>
        </w:rPr>
        <w:t xml:space="preserve"> </w:t>
      </w:r>
      <w:r w:rsidRPr="01D37CF7">
        <w:rPr>
          <w:rFonts w:cs="Times New Roman"/>
        </w:rPr>
        <w:t>teemade</w:t>
      </w:r>
      <w:r>
        <w:rPr>
          <w:rFonts w:cs="Times New Roman"/>
        </w:rPr>
        <w:t xml:space="preserve"> </w:t>
      </w:r>
      <w:r w:rsidR="007A60FE">
        <w:rPr>
          <w:rFonts w:cs="Times New Roman"/>
        </w:rPr>
        <w:t xml:space="preserve">osas on </w:t>
      </w:r>
      <w:r w:rsidR="348FEB29" w:rsidRPr="4DD824D3">
        <w:rPr>
          <w:rFonts w:cs="Times New Roman"/>
        </w:rPr>
        <w:t xml:space="preserve">kohaliku </w:t>
      </w:r>
      <w:r w:rsidR="348FEB29" w:rsidRPr="642347AD">
        <w:rPr>
          <w:rFonts w:cs="Times New Roman"/>
        </w:rPr>
        <w:t xml:space="preserve">omavalitsuse </w:t>
      </w:r>
      <w:r w:rsidR="00082373" w:rsidRPr="2222CC2C">
        <w:rPr>
          <w:rFonts w:cs="Times New Roman"/>
        </w:rPr>
        <w:t>piiri</w:t>
      </w:r>
      <w:r w:rsidR="3DB16B66" w:rsidRPr="2222CC2C">
        <w:rPr>
          <w:rFonts w:cs="Times New Roman"/>
        </w:rPr>
        <w:t xml:space="preserve">de </w:t>
      </w:r>
      <w:r w:rsidR="00082373" w:rsidRPr="3F248B4A">
        <w:rPr>
          <w:rFonts w:cs="Times New Roman"/>
        </w:rPr>
        <w:t>ülese</w:t>
      </w:r>
      <w:r w:rsidR="501966F9" w:rsidRPr="3F248B4A">
        <w:rPr>
          <w:rFonts w:cs="Times New Roman"/>
        </w:rPr>
        <w:t>ks</w:t>
      </w:r>
      <w:r w:rsidR="00082373">
        <w:rPr>
          <w:rFonts w:cs="Times New Roman"/>
        </w:rPr>
        <w:t xml:space="preserve"> </w:t>
      </w:r>
      <w:r w:rsidR="00082373" w:rsidRPr="334101E0">
        <w:rPr>
          <w:rFonts w:cs="Times New Roman"/>
        </w:rPr>
        <w:t>k</w:t>
      </w:r>
      <w:r w:rsidR="003853F4" w:rsidRPr="334101E0">
        <w:rPr>
          <w:rFonts w:cs="Times New Roman"/>
        </w:rPr>
        <w:t>äsitlemise</w:t>
      </w:r>
      <w:r w:rsidR="19B00462" w:rsidRPr="334101E0">
        <w:rPr>
          <w:rFonts w:cs="Times New Roman"/>
        </w:rPr>
        <w:t>ks</w:t>
      </w:r>
      <w:r>
        <w:rPr>
          <w:rFonts w:cs="Times New Roman"/>
        </w:rPr>
        <w:t xml:space="preserve"> nähtavad </w:t>
      </w:r>
      <w:r w:rsidR="00036208">
        <w:rPr>
          <w:rFonts w:cs="Times New Roman"/>
        </w:rPr>
        <w:t>tuleviku</w:t>
      </w:r>
      <w:r>
        <w:rPr>
          <w:rFonts w:cs="Times New Roman"/>
        </w:rPr>
        <w:t>vajadused?</w:t>
      </w:r>
    </w:p>
    <w:p w14:paraId="634EECA0" w14:textId="7FE5F472" w:rsidR="000669B7" w:rsidRDefault="000669B7" w:rsidP="0069019A">
      <w:pPr>
        <w:pStyle w:val="Loendilik"/>
        <w:numPr>
          <w:ilvl w:val="0"/>
          <w:numId w:val="3"/>
        </w:numPr>
        <w:spacing w:before="120" w:after="0" w:line="240" w:lineRule="auto"/>
        <w:jc w:val="both"/>
        <w:rPr>
          <w:rFonts w:cs="Times New Roman"/>
        </w:rPr>
      </w:pPr>
      <w:r>
        <w:rPr>
          <w:rFonts w:cs="Times New Roman"/>
        </w:rPr>
        <w:t xml:space="preserve">Juhul, kui </w:t>
      </w:r>
      <w:r w:rsidR="00D971E3">
        <w:rPr>
          <w:rFonts w:cs="Times New Roman"/>
        </w:rPr>
        <w:t xml:space="preserve">maakonnaplaneeringutel </w:t>
      </w:r>
      <w:r>
        <w:rPr>
          <w:rFonts w:cs="Times New Roman"/>
        </w:rPr>
        <w:t>mõju kohaliku omavalitsuse ruumilisele arengule puudub</w:t>
      </w:r>
      <w:r w:rsidR="00A31FA6">
        <w:rPr>
          <w:rFonts w:cs="Times New Roman"/>
        </w:rPr>
        <w:t xml:space="preserve"> või on vähene, siis millised on ettepanekud </w:t>
      </w:r>
      <w:r w:rsidR="00442036">
        <w:rPr>
          <w:rFonts w:cs="Times New Roman"/>
        </w:rPr>
        <w:t>soovitud mõju saavutamiseks?</w:t>
      </w:r>
    </w:p>
    <w:p w14:paraId="3710B22C" w14:textId="64D23A36" w:rsidR="00804FCD" w:rsidRDefault="00804FCD" w:rsidP="0069019A">
      <w:pPr>
        <w:pStyle w:val="Loendilik"/>
        <w:numPr>
          <w:ilvl w:val="0"/>
          <w:numId w:val="3"/>
        </w:numPr>
        <w:spacing w:before="120" w:after="0" w:line="240" w:lineRule="auto"/>
        <w:jc w:val="both"/>
        <w:rPr>
          <w:rFonts w:cs="Times New Roman"/>
        </w:rPr>
      </w:pPr>
      <w:r w:rsidRPr="00804FCD">
        <w:rPr>
          <w:rFonts w:cs="Times New Roman"/>
        </w:rPr>
        <w:t>Mil</w:t>
      </w:r>
      <w:r w:rsidR="006D458B">
        <w:rPr>
          <w:rFonts w:cs="Times New Roman"/>
        </w:rPr>
        <w:t>lisel</w:t>
      </w:r>
      <w:r w:rsidRPr="00804FCD">
        <w:rPr>
          <w:rFonts w:cs="Times New Roman"/>
        </w:rPr>
        <w:t xml:space="preserve"> määral on maakonnaplaneeringute strateegilisi eesmärke arvestatud kohalike omavalitsuste üldplaneeringute ja arengukavade</w:t>
      </w:r>
      <w:r w:rsidR="003944EA" w:rsidRPr="003944EA">
        <w:rPr>
          <w:rFonts w:cs="Times New Roman"/>
        </w:rPr>
        <w:t xml:space="preserve"> </w:t>
      </w:r>
      <w:r w:rsidR="003944EA" w:rsidRPr="00804FCD">
        <w:rPr>
          <w:rFonts w:cs="Times New Roman"/>
        </w:rPr>
        <w:t>koostamisel</w:t>
      </w:r>
      <w:r w:rsidRPr="009703DE">
        <w:rPr>
          <w:rFonts w:cs="Times New Roman"/>
        </w:rPr>
        <w:t>?</w:t>
      </w:r>
    </w:p>
    <w:p w14:paraId="7246EC28" w14:textId="555B2438" w:rsidR="00334741" w:rsidRDefault="009703DE" w:rsidP="0069019A">
      <w:pPr>
        <w:pStyle w:val="Loendilik"/>
        <w:numPr>
          <w:ilvl w:val="0"/>
          <w:numId w:val="3"/>
        </w:numPr>
        <w:spacing w:before="120" w:after="0" w:line="240" w:lineRule="auto"/>
        <w:jc w:val="both"/>
        <w:rPr>
          <w:rFonts w:cs="Times New Roman"/>
        </w:rPr>
      </w:pPr>
      <w:r w:rsidRPr="009703DE">
        <w:rPr>
          <w:rFonts w:cs="Times New Roman"/>
        </w:rPr>
        <w:t>Milline on kohalik</w:t>
      </w:r>
      <w:r w:rsidR="00C56D29">
        <w:rPr>
          <w:rFonts w:cs="Times New Roman"/>
        </w:rPr>
        <w:t>u</w:t>
      </w:r>
      <w:r w:rsidRPr="009703DE">
        <w:rPr>
          <w:rFonts w:cs="Times New Roman"/>
        </w:rPr>
        <w:t xml:space="preserve"> omavalitsusüksuse praktika maakonnaplaneeringute elluviimisel läbi üldplaneeringute ja kohalike omavalitsuste eriplaneeringute? </w:t>
      </w:r>
    </w:p>
    <w:p w14:paraId="79639F93" w14:textId="77777777" w:rsidR="00B41AD5" w:rsidRPr="00B41AD5" w:rsidRDefault="002705B0" w:rsidP="0069019A">
      <w:pPr>
        <w:pStyle w:val="Loendilik"/>
        <w:numPr>
          <w:ilvl w:val="0"/>
          <w:numId w:val="3"/>
        </w:numPr>
        <w:spacing w:before="120" w:after="0" w:line="240" w:lineRule="auto"/>
        <w:jc w:val="both"/>
        <w:rPr>
          <w:rFonts w:cs="Times New Roman"/>
        </w:rPr>
      </w:pPr>
      <w:r w:rsidRPr="002705B0">
        <w:rPr>
          <w:rFonts w:cs="Times New Roman"/>
          <w:bCs/>
        </w:rPr>
        <w:t>Millised on peamised takistused maakonnaplaneeringute elluviimisel läbi üldplaneeringute</w:t>
      </w:r>
      <w:r w:rsidR="00B41AD5">
        <w:rPr>
          <w:rFonts w:cs="Times New Roman"/>
          <w:bCs/>
        </w:rPr>
        <w:t xml:space="preserve"> kohalikes</w:t>
      </w:r>
      <w:r w:rsidRPr="002705B0">
        <w:rPr>
          <w:rFonts w:cs="Times New Roman"/>
          <w:bCs/>
        </w:rPr>
        <w:t xml:space="preserve"> omavalitsustes? </w:t>
      </w:r>
    </w:p>
    <w:p w14:paraId="485C97A5" w14:textId="15B888B4" w:rsidR="002705B0" w:rsidRDefault="002705B0" w:rsidP="0069019A">
      <w:pPr>
        <w:pStyle w:val="Loendilik"/>
        <w:numPr>
          <w:ilvl w:val="0"/>
          <w:numId w:val="3"/>
        </w:numPr>
        <w:spacing w:before="120" w:after="0" w:line="240" w:lineRule="auto"/>
        <w:jc w:val="both"/>
        <w:rPr>
          <w:rFonts w:cs="Times New Roman"/>
        </w:rPr>
      </w:pPr>
      <w:r w:rsidRPr="007C627D">
        <w:rPr>
          <w:rFonts w:cs="Times New Roman"/>
        </w:rPr>
        <w:t xml:space="preserve">Milliseid lahendusi nähakse takistuste kõrvaldamiseks või </w:t>
      </w:r>
      <w:r w:rsidR="004D11B9" w:rsidRPr="007C627D">
        <w:rPr>
          <w:rFonts w:cs="Times New Roman"/>
        </w:rPr>
        <w:t xml:space="preserve">elluviimise </w:t>
      </w:r>
      <w:r w:rsidRPr="007C627D">
        <w:rPr>
          <w:rFonts w:cs="Times New Roman"/>
        </w:rPr>
        <w:t>võimekuse suurendamiseks?</w:t>
      </w:r>
    </w:p>
    <w:p w14:paraId="7739FB40" w14:textId="463F57AE" w:rsidR="008B7AE2" w:rsidRPr="002F78D3" w:rsidRDefault="006E571B" w:rsidP="0069019A">
      <w:pPr>
        <w:pStyle w:val="Loendilik"/>
        <w:numPr>
          <w:ilvl w:val="0"/>
          <w:numId w:val="3"/>
        </w:numPr>
        <w:spacing w:before="120" w:after="0" w:line="240" w:lineRule="auto"/>
        <w:jc w:val="both"/>
        <w:rPr>
          <w:rFonts w:cs="Times New Roman"/>
        </w:rPr>
      </w:pPr>
      <w:r>
        <w:rPr>
          <w:rFonts w:cs="Times New Roman"/>
        </w:rPr>
        <w:t>Millist ja kui olulist rolli näete kohalikul omavalitsusel maakon</w:t>
      </w:r>
      <w:r w:rsidR="00A35CBC">
        <w:rPr>
          <w:rFonts w:cs="Times New Roman"/>
        </w:rPr>
        <w:t>n</w:t>
      </w:r>
      <w:r>
        <w:rPr>
          <w:rFonts w:cs="Times New Roman"/>
        </w:rPr>
        <w:t>aplaneeringu elluviimisel</w:t>
      </w:r>
      <w:r w:rsidR="00DB49CD">
        <w:rPr>
          <w:rFonts w:cs="Times New Roman"/>
        </w:rPr>
        <w:t>?</w:t>
      </w:r>
    </w:p>
    <w:p w14:paraId="058CB124" w14:textId="6C940065" w:rsidR="00DE2C24" w:rsidRDefault="006278F1" w:rsidP="00DE2C24">
      <w:pPr>
        <w:pStyle w:val="Loendilik"/>
        <w:numPr>
          <w:ilvl w:val="0"/>
          <w:numId w:val="3"/>
        </w:numPr>
        <w:spacing w:before="120" w:after="0" w:line="240" w:lineRule="auto"/>
        <w:jc w:val="both"/>
        <w:rPr>
          <w:rFonts w:cs="Times New Roman"/>
        </w:rPr>
      </w:pPr>
      <w:r w:rsidRPr="006278F1">
        <w:rPr>
          <w:rFonts w:cs="Times New Roman"/>
        </w:rPr>
        <w:t xml:space="preserve">Millised on võimalused parandada erinevate osapoolte praktikat </w:t>
      </w:r>
      <w:r w:rsidR="003D7286">
        <w:rPr>
          <w:rFonts w:cs="Times New Roman"/>
        </w:rPr>
        <w:t>ja</w:t>
      </w:r>
      <w:r w:rsidRPr="006278F1">
        <w:rPr>
          <w:rFonts w:cs="Times New Roman"/>
        </w:rPr>
        <w:t xml:space="preserve"> tegevuste sünergiat maakonnaplaneeringute elluviimisel?</w:t>
      </w:r>
      <w:r w:rsidR="00DE2C24" w:rsidRPr="00DE2C24">
        <w:rPr>
          <w:rFonts w:cs="Times New Roman"/>
        </w:rPr>
        <w:t xml:space="preserve"> </w:t>
      </w:r>
    </w:p>
    <w:p w14:paraId="6DC0AA86" w14:textId="1B862D83" w:rsidR="00DE2C24" w:rsidRDefault="00DE2C24" w:rsidP="00DE2C24">
      <w:pPr>
        <w:pStyle w:val="Loendilik"/>
        <w:numPr>
          <w:ilvl w:val="0"/>
          <w:numId w:val="3"/>
        </w:numPr>
        <w:spacing w:before="120" w:after="0" w:line="240" w:lineRule="auto"/>
        <w:jc w:val="both"/>
        <w:rPr>
          <w:rFonts w:cs="Times New Roman"/>
        </w:rPr>
      </w:pPr>
      <w:r w:rsidRPr="00E94A21">
        <w:rPr>
          <w:rFonts w:cs="Times New Roman"/>
        </w:rPr>
        <w:t xml:space="preserve">Mis takistab </w:t>
      </w:r>
      <w:r>
        <w:rPr>
          <w:rFonts w:cs="Times New Roman"/>
        </w:rPr>
        <w:t>kohaliku omavalitsuse</w:t>
      </w:r>
      <w:r w:rsidRPr="00E94A21">
        <w:rPr>
          <w:rFonts w:cs="Times New Roman"/>
        </w:rPr>
        <w:t xml:space="preserve"> </w:t>
      </w:r>
      <w:r>
        <w:rPr>
          <w:rFonts w:cs="Times New Roman"/>
        </w:rPr>
        <w:t xml:space="preserve">kui </w:t>
      </w:r>
      <w:r w:rsidRPr="00E94A21">
        <w:rPr>
          <w:rFonts w:cs="Times New Roman"/>
        </w:rPr>
        <w:t xml:space="preserve">planeeringu koostamise korraldaja ja planeerimiskonsultandi sujuvat koostööd </w:t>
      </w:r>
      <w:r>
        <w:rPr>
          <w:rFonts w:cs="Times New Roman"/>
        </w:rPr>
        <w:t xml:space="preserve">maakonnaplaneeringu elluviimisel üldplaneeringu koostamisel ja </w:t>
      </w:r>
      <w:r w:rsidRPr="00E94A21">
        <w:rPr>
          <w:rFonts w:cs="Times New Roman"/>
        </w:rPr>
        <w:t>millised muudatused on vajalikud koostöö parendamiseks?</w:t>
      </w:r>
    </w:p>
    <w:p w14:paraId="75108549" w14:textId="23D8FBCF" w:rsidR="006349F5" w:rsidRDefault="004A1556" w:rsidP="006349F5">
      <w:pPr>
        <w:pStyle w:val="Loendilik"/>
        <w:numPr>
          <w:ilvl w:val="0"/>
          <w:numId w:val="3"/>
        </w:numPr>
        <w:spacing w:before="120" w:after="0" w:line="240" w:lineRule="auto"/>
        <w:jc w:val="both"/>
        <w:rPr>
          <w:rFonts w:cs="Times New Roman"/>
        </w:rPr>
      </w:pPr>
      <w:r w:rsidRPr="00442B24">
        <w:rPr>
          <w:rFonts w:cs="Times New Roman"/>
        </w:rPr>
        <w:t xml:space="preserve">Milline on </w:t>
      </w:r>
      <w:r w:rsidR="00107DBD" w:rsidRPr="00442B24">
        <w:rPr>
          <w:rFonts w:cs="Times New Roman"/>
        </w:rPr>
        <w:t xml:space="preserve">sisuline </w:t>
      </w:r>
      <w:r w:rsidRPr="00442B24">
        <w:rPr>
          <w:rFonts w:cs="Times New Roman"/>
        </w:rPr>
        <w:t xml:space="preserve">koostöö </w:t>
      </w:r>
      <w:r w:rsidR="00107DBD" w:rsidRPr="00442B24">
        <w:rPr>
          <w:rFonts w:cs="Times New Roman"/>
        </w:rPr>
        <w:t>kohaliku omavalitsuse</w:t>
      </w:r>
      <w:r w:rsidR="00090362" w:rsidRPr="00442B24">
        <w:rPr>
          <w:rFonts w:cs="Times New Roman"/>
        </w:rPr>
        <w:t xml:space="preserve"> kui </w:t>
      </w:r>
      <w:r w:rsidR="004A503D" w:rsidRPr="00442B24">
        <w:rPr>
          <w:rFonts w:cs="Times New Roman"/>
        </w:rPr>
        <w:t>üldplaneeringu koostaja ja</w:t>
      </w:r>
      <w:r w:rsidR="00107DBD" w:rsidRPr="00442B24">
        <w:rPr>
          <w:rFonts w:cs="Times New Roman"/>
        </w:rPr>
        <w:t xml:space="preserve"> </w:t>
      </w:r>
      <w:r w:rsidR="00090362" w:rsidRPr="00442B24">
        <w:rPr>
          <w:rFonts w:cs="Times New Roman"/>
        </w:rPr>
        <w:t xml:space="preserve">riigi kui </w:t>
      </w:r>
      <w:r w:rsidR="00DD68BB" w:rsidRPr="00442B24">
        <w:rPr>
          <w:rFonts w:cs="Times New Roman"/>
        </w:rPr>
        <w:t xml:space="preserve">planeeringu </w:t>
      </w:r>
      <w:r w:rsidR="00090362" w:rsidRPr="00442B24">
        <w:rPr>
          <w:rFonts w:cs="Times New Roman"/>
        </w:rPr>
        <w:t xml:space="preserve">heakskiitja </w:t>
      </w:r>
      <w:r w:rsidR="00107DBD" w:rsidRPr="00442B24">
        <w:rPr>
          <w:rFonts w:cs="Times New Roman"/>
        </w:rPr>
        <w:t xml:space="preserve">vahel </w:t>
      </w:r>
      <w:r w:rsidR="00DD68BB" w:rsidRPr="00442B24">
        <w:rPr>
          <w:rFonts w:cs="Times New Roman"/>
        </w:rPr>
        <w:t>maakonnaplaneeringu suuniste järgimisel</w:t>
      </w:r>
      <w:r w:rsidR="00B51F63" w:rsidRPr="00442B24">
        <w:rPr>
          <w:rFonts w:cs="Times New Roman"/>
        </w:rPr>
        <w:t>?</w:t>
      </w:r>
      <w:r w:rsidR="00DD68BB" w:rsidRPr="00442B24">
        <w:rPr>
          <w:rFonts w:cs="Times New Roman"/>
        </w:rPr>
        <w:t xml:space="preserve"> Millised </w:t>
      </w:r>
      <w:r w:rsidR="00B51F63" w:rsidRPr="00442B24">
        <w:rPr>
          <w:rFonts w:cs="Times New Roman"/>
        </w:rPr>
        <w:t>muudatused on vajalikud koostöö parandamiseks?</w:t>
      </w:r>
      <w:r w:rsidR="00353904" w:rsidRPr="00442B24">
        <w:rPr>
          <w:rFonts w:cs="Times New Roman"/>
        </w:rPr>
        <w:t xml:space="preserve"> </w:t>
      </w:r>
      <w:r w:rsidR="00FB6CDC" w:rsidRPr="00442B24">
        <w:rPr>
          <w:rFonts w:cs="Times New Roman"/>
        </w:rPr>
        <w:t xml:space="preserve">Mis </w:t>
      </w:r>
      <w:r w:rsidR="00353904" w:rsidRPr="00442B24">
        <w:rPr>
          <w:rFonts w:cs="Times New Roman"/>
        </w:rPr>
        <w:t xml:space="preserve">põhjustab </w:t>
      </w:r>
      <w:r w:rsidR="009C7137" w:rsidRPr="00442B24">
        <w:rPr>
          <w:rFonts w:cs="Times New Roman"/>
        </w:rPr>
        <w:t>ülemäärast</w:t>
      </w:r>
      <w:r w:rsidR="00353904" w:rsidRPr="00442B24">
        <w:rPr>
          <w:rFonts w:cs="Times New Roman"/>
        </w:rPr>
        <w:t xml:space="preserve"> ajakulu, tarbetuna näivat tööd </w:t>
      </w:r>
      <w:proofErr w:type="spellStart"/>
      <w:r w:rsidR="00353904" w:rsidRPr="00442B24">
        <w:rPr>
          <w:rFonts w:cs="Times New Roman"/>
        </w:rPr>
        <w:t>vmt</w:t>
      </w:r>
      <w:proofErr w:type="spellEnd"/>
      <w:r w:rsidR="00442B24" w:rsidRPr="00442B24">
        <w:rPr>
          <w:rFonts w:cs="Times New Roman"/>
        </w:rPr>
        <w:t xml:space="preserve">? Millised oleksid võimalikud lahendused, mis lihtsustaksid osapoolte jaoks </w:t>
      </w:r>
      <w:r w:rsidR="0036450A">
        <w:rPr>
          <w:rFonts w:cs="Times New Roman"/>
        </w:rPr>
        <w:t>maakonna</w:t>
      </w:r>
      <w:r w:rsidR="00442B24" w:rsidRPr="00442B24">
        <w:rPr>
          <w:rFonts w:cs="Times New Roman"/>
        </w:rPr>
        <w:t xml:space="preserve">planeeringute </w:t>
      </w:r>
      <w:r w:rsidR="0036450A">
        <w:rPr>
          <w:rFonts w:cs="Times New Roman"/>
        </w:rPr>
        <w:t>elluvii</w:t>
      </w:r>
      <w:r w:rsidR="00442B24" w:rsidRPr="00442B24">
        <w:rPr>
          <w:rFonts w:cs="Times New Roman"/>
        </w:rPr>
        <w:t>mist?</w:t>
      </w:r>
    </w:p>
    <w:p w14:paraId="12F00D84" w14:textId="5B5A4477" w:rsidR="00132878" w:rsidRDefault="00463F2C" w:rsidP="006349F5">
      <w:pPr>
        <w:pStyle w:val="Loendilik"/>
        <w:numPr>
          <w:ilvl w:val="0"/>
          <w:numId w:val="3"/>
        </w:numPr>
        <w:spacing w:before="120" w:after="0" w:line="240" w:lineRule="auto"/>
        <w:jc w:val="both"/>
        <w:rPr>
          <w:rFonts w:cs="Times New Roman"/>
        </w:rPr>
      </w:pPr>
      <w:r>
        <w:rPr>
          <w:rFonts w:cs="Times New Roman"/>
        </w:rPr>
        <w:t>Mi</w:t>
      </w:r>
      <w:r w:rsidR="002516CB">
        <w:rPr>
          <w:rFonts w:cs="Times New Roman"/>
        </w:rPr>
        <w:t xml:space="preserve">lline on kohalike omavalitsuste hinnangud </w:t>
      </w:r>
      <w:r w:rsidR="00294A6A">
        <w:rPr>
          <w:rFonts w:cs="Times New Roman"/>
        </w:rPr>
        <w:t xml:space="preserve">riiklike </w:t>
      </w:r>
      <w:r w:rsidR="00DC739A">
        <w:rPr>
          <w:rFonts w:cs="Times New Roman"/>
        </w:rPr>
        <w:t xml:space="preserve">joonobjektide </w:t>
      </w:r>
      <w:r w:rsidR="00294A6A">
        <w:rPr>
          <w:rFonts w:cs="Times New Roman"/>
        </w:rPr>
        <w:t xml:space="preserve">planeeringute </w:t>
      </w:r>
      <w:r w:rsidR="00C706D9">
        <w:rPr>
          <w:rFonts w:cs="Times New Roman"/>
        </w:rPr>
        <w:t xml:space="preserve">otstarbekusele </w:t>
      </w:r>
      <w:r w:rsidR="00294A6A">
        <w:rPr>
          <w:rFonts w:cs="Times New Roman"/>
        </w:rPr>
        <w:t xml:space="preserve">(maanteed, kõrgepingeliinid jm) </w:t>
      </w:r>
      <w:r w:rsidR="002516CB">
        <w:rPr>
          <w:rFonts w:cs="Times New Roman"/>
        </w:rPr>
        <w:t xml:space="preserve">ning nende </w:t>
      </w:r>
      <w:r w:rsidR="00294A6A">
        <w:rPr>
          <w:rFonts w:cs="Times New Roman"/>
        </w:rPr>
        <w:t>koostoimimise kohta kohalike omavalituste planeeringutega</w:t>
      </w:r>
      <w:r w:rsidR="0076004F">
        <w:rPr>
          <w:rFonts w:cs="Times New Roman"/>
        </w:rPr>
        <w:t>?</w:t>
      </w:r>
      <w:r w:rsidR="00FB0425">
        <w:rPr>
          <w:rFonts w:cs="Times New Roman"/>
        </w:rPr>
        <w:t xml:space="preserve"> </w:t>
      </w:r>
      <w:r w:rsidR="002C6FC4">
        <w:rPr>
          <w:rFonts w:cs="Times New Roman"/>
        </w:rPr>
        <w:t>Kas ja m</w:t>
      </w:r>
      <w:r w:rsidR="00AD6459">
        <w:rPr>
          <w:rFonts w:cs="Times New Roman"/>
        </w:rPr>
        <w:t xml:space="preserve">illised </w:t>
      </w:r>
      <w:r w:rsidR="00566995">
        <w:rPr>
          <w:rFonts w:cs="Times New Roman"/>
        </w:rPr>
        <w:t>joonobjektide</w:t>
      </w:r>
      <w:r w:rsidR="00AD6459">
        <w:rPr>
          <w:rFonts w:cs="Times New Roman"/>
        </w:rPr>
        <w:t xml:space="preserve"> lahendused ei ole </w:t>
      </w:r>
      <w:r w:rsidR="00915794">
        <w:rPr>
          <w:rFonts w:cs="Times New Roman"/>
        </w:rPr>
        <w:t>ko</w:t>
      </w:r>
      <w:r w:rsidR="00E05B59">
        <w:rPr>
          <w:rFonts w:cs="Times New Roman"/>
        </w:rPr>
        <w:t xml:space="preserve">haliku omavalitsuse vaates </w:t>
      </w:r>
      <w:r w:rsidR="00E44F90">
        <w:rPr>
          <w:rFonts w:cs="Times New Roman"/>
        </w:rPr>
        <w:t xml:space="preserve">enam </w:t>
      </w:r>
      <w:r w:rsidR="00AD6459">
        <w:rPr>
          <w:rFonts w:cs="Times New Roman"/>
        </w:rPr>
        <w:t>as</w:t>
      </w:r>
      <w:r w:rsidR="008D61D1">
        <w:rPr>
          <w:rFonts w:cs="Times New Roman"/>
        </w:rPr>
        <w:t>jakohased</w:t>
      </w:r>
      <w:r w:rsidR="00D52305">
        <w:rPr>
          <w:rFonts w:cs="Times New Roman"/>
        </w:rPr>
        <w:t>?</w:t>
      </w:r>
      <w:r w:rsidR="00F35602">
        <w:rPr>
          <w:rFonts w:cs="Times New Roman"/>
        </w:rPr>
        <w:t xml:space="preserve"> </w:t>
      </w:r>
    </w:p>
    <w:p w14:paraId="72D71BBC" w14:textId="506DED65" w:rsidR="00DC739A" w:rsidRDefault="002907D8" w:rsidP="006349F5">
      <w:pPr>
        <w:pStyle w:val="Loendilik"/>
        <w:numPr>
          <w:ilvl w:val="0"/>
          <w:numId w:val="3"/>
        </w:numPr>
        <w:spacing w:before="120" w:after="0" w:line="240" w:lineRule="auto"/>
        <w:jc w:val="both"/>
        <w:rPr>
          <w:rFonts w:cs="Times New Roman"/>
        </w:rPr>
      </w:pPr>
      <w:r>
        <w:rPr>
          <w:rFonts w:cs="Times New Roman"/>
        </w:rPr>
        <w:t>Mi</w:t>
      </w:r>
      <w:r w:rsidR="00C706D9">
        <w:rPr>
          <w:rFonts w:cs="Times New Roman"/>
        </w:rPr>
        <w:t xml:space="preserve">llised on </w:t>
      </w:r>
      <w:r w:rsidR="00A730FD">
        <w:rPr>
          <w:rFonts w:cs="Times New Roman"/>
        </w:rPr>
        <w:t xml:space="preserve">kohalike omavalitsuste hinnangud </w:t>
      </w:r>
      <w:r>
        <w:rPr>
          <w:rFonts w:cs="Times New Roman"/>
        </w:rPr>
        <w:t>ma</w:t>
      </w:r>
      <w:r w:rsidR="003773C5">
        <w:rPr>
          <w:rFonts w:cs="Times New Roman"/>
        </w:rPr>
        <w:t>a</w:t>
      </w:r>
      <w:r>
        <w:rPr>
          <w:rFonts w:cs="Times New Roman"/>
        </w:rPr>
        <w:t xml:space="preserve">konnaplaneeringutest tulenevate </w:t>
      </w:r>
      <w:r w:rsidR="00A730FD">
        <w:rPr>
          <w:rFonts w:cs="Times New Roman"/>
        </w:rPr>
        <w:t xml:space="preserve">maalade kasutamist reguleerivate </w:t>
      </w:r>
      <w:r>
        <w:rPr>
          <w:rFonts w:cs="Times New Roman"/>
        </w:rPr>
        <w:t>tingimuste kohta</w:t>
      </w:r>
      <w:r w:rsidR="003773C5">
        <w:rPr>
          <w:rFonts w:cs="Times New Roman"/>
        </w:rPr>
        <w:t xml:space="preserve"> (nt rohevõrgustik</w:t>
      </w:r>
      <w:r w:rsidR="00BF1DED">
        <w:rPr>
          <w:rFonts w:cs="Times New Roman"/>
        </w:rPr>
        <w:t>u alade kasutustingimused</w:t>
      </w:r>
      <w:r w:rsidR="00F35602">
        <w:rPr>
          <w:rFonts w:cs="Times New Roman"/>
        </w:rPr>
        <w:t>)</w:t>
      </w:r>
      <w:r w:rsidR="00DE7CDC">
        <w:rPr>
          <w:rFonts w:cs="Times New Roman"/>
        </w:rPr>
        <w:t>? M</w:t>
      </w:r>
      <w:r w:rsidR="00A74D88">
        <w:rPr>
          <w:rFonts w:cs="Times New Roman"/>
        </w:rPr>
        <w:t>illised</w:t>
      </w:r>
      <w:r w:rsidR="00DE7CDC">
        <w:rPr>
          <w:rFonts w:cs="Times New Roman"/>
        </w:rPr>
        <w:t xml:space="preserve"> väljakutsed sellega seonduva</w:t>
      </w:r>
      <w:r w:rsidR="00331EF5">
        <w:rPr>
          <w:rFonts w:cs="Times New Roman"/>
        </w:rPr>
        <w:t>d?</w:t>
      </w:r>
      <w:r w:rsidR="00BF1DED">
        <w:rPr>
          <w:rFonts w:cs="Times New Roman"/>
        </w:rPr>
        <w:t xml:space="preserve"> </w:t>
      </w:r>
    </w:p>
    <w:p w14:paraId="732AC267" w14:textId="0C827B7A" w:rsidR="00F35602" w:rsidRDefault="00F35602" w:rsidP="006349F5">
      <w:pPr>
        <w:pStyle w:val="Loendilik"/>
        <w:numPr>
          <w:ilvl w:val="0"/>
          <w:numId w:val="3"/>
        </w:numPr>
        <w:spacing w:before="120" w:after="0" w:line="240" w:lineRule="auto"/>
        <w:jc w:val="both"/>
        <w:rPr>
          <w:rFonts w:cs="Times New Roman"/>
        </w:rPr>
      </w:pPr>
      <w:r>
        <w:rPr>
          <w:rFonts w:cs="Times New Roman"/>
        </w:rPr>
        <w:t xml:space="preserve">Millised on maakonnaplaneeringute seosed </w:t>
      </w:r>
      <w:r w:rsidR="00220128">
        <w:rPr>
          <w:rFonts w:cs="Times New Roman"/>
        </w:rPr>
        <w:t xml:space="preserve">regionaalsete arengulepetega ja millised need </w:t>
      </w:r>
      <w:r w:rsidR="00307B8A">
        <w:rPr>
          <w:rFonts w:cs="Times New Roman"/>
        </w:rPr>
        <w:t xml:space="preserve">kohalike omavalitsuste hinnangul </w:t>
      </w:r>
      <w:r w:rsidR="00220128">
        <w:rPr>
          <w:rFonts w:cs="Times New Roman"/>
        </w:rPr>
        <w:t>peaksid olema?</w:t>
      </w:r>
    </w:p>
    <w:p w14:paraId="760F2474" w14:textId="3C6C876B" w:rsidR="00F273CA" w:rsidRDefault="00766705" w:rsidP="006349F5">
      <w:pPr>
        <w:pStyle w:val="Loendilik"/>
        <w:numPr>
          <w:ilvl w:val="0"/>
          <w:numId w:val="3"/>
        </w:numPr>
        <w:spacing w:before="120" w:after="0" w:line="240" w:lineRule="auto"/>
        <w:jc w:val="both"/>
        <w:rPr>
          <w:rFonts w:cs="Times New Roman"/>
        </w:rPr>
      </w:pPr>
      <w:r>
        <w:rPr>
          <w:rFonts w:cs="Times New Roman"/>
        </w:rPr>
        <w:t xml:space="preserve">Kas </w:t>
      </w:r>
      <w:r w:rsidR="00681117">
        <w:rPr>
          <w:rFonts w:cs="Times New Roman"/>
        </w:rPr>
        <w:t>ja kuidas</w:t>
      </w:r>
      <w:r>
        <w:rPr>
          <w:rFonts w:cs="Times New Roman"/>
        </w:rPr>
        <w:t xml:space="preserve"> peaks olema täpsemalt </w:t>
      </w:r>
      <w:r w:rsidR="00893DC0">
        <w:rPr>
          <w:rFonts w:cs="Times New Roman"/>
        </w:rPr>
        <w:t xml:space="preserve">sätestatud vahe </w:t>
      </w:r>
      <w:r w:rsidR="007768CA">
        <w:rPr>
          <w:rFonts w:cs="Times New Roman"/>
        </w:rPr>
        <w:t xml:space="preserve">maakonnaplaneeringu lahenduse </w:t>
      </w:r>
      <w:r w:rsidR="00893DC0">
        <w:rPr>
          <w:rFonts w:cs="Times New Roman"/>
        </w:rPr>
        <w:t>muutmise ja täpsustamise vahel</w:t>
      </w:r>
      <w:r w:rsidR="00814802">
        <w:rPr>
          <w:rFonts w:cs="Times New Roman"/>
        </w:rPr>
        <w:t>?</w:t>
      </w:r>
    </w:p>
    <w:p w14:paraId="70CD6B00" w14:textId="608E3937" w:rsidR="001339B2" w:rsidRDefault="004112F4" w:rsidP="006349F5">
      <w:pPr>
        <w:pStyle w:val="Loendilik"/>
        <w:numPr>
          <w:ilvl w:val="0"/>
          <w:numId w:val="3"/>
        </w:numPr>
        <w:spacing w:before="120" w:after="0" w:line="240" w:lineRule="auto"/>
        <w:jc w:val="both"/>
        <w:rPr>
          <w:rFonts w:cs="Times New Roman"/>
        </w:rPr>
      </w:pPr>
      <w:r>
        <w:rPr>
          <w:rFonts w:cs="Times New Roman"/>
        </w:rPr>
        <w:t>Mille alusel seirata maakonnaplaneeringu</w:t>
      </w:r>
      <w:r w:rsidR="001F2EF4">
        <w:rPr>
          <w:rFonts w:cs="Times New Roman"/>
        </w:rPr>
        <w:t xml:space="preserve"> kohas</w:t>
      </w:r>
      <w:r w:rsidR="00AE62EA">
        <w:rPr>
          <w:rFonts w:cs="Times New Roman"/>
        </w:rPr>
        <w:t>t</w:t>
      </w:r>
      <w:r w:rsidR="001F2EF4">
        <w:rPr>
          <w:rFonts w:cs="Times New Roman"/>
        </w:rPr>
        <w:t xml:space="preserve"> ruumilist</w:t>
      </w:r>
      <w:r w:rsidR="009C769E">
        <w:rPr>
          <w:rFonts w:cs="Times New Roman"/>
        </w:rPr>
        <w:t xml:space="preserve"> arengut</w:t>
      </w:r>
      <w:r w:rsidR="00AE62EA">
        <w:rPr>
          <w:rFonts w:cs="Times New Roman"/>
        </w:rPr>
        <w:t xml:space="preserve">, </w:t>
      </w:r>
      <w:r w:rsidR="00DD17D3">
        <w:rPr>
          <w:rFonts w:cs="Times New Roman"/>
        </w:rPr>
        <w:t>nt</w:t>
      </w:r>
      <w:r>
        <w:rPr>
          <w:rFonts w:cs="Times New Roman"/>
        </w:rPr>
        <w:t xml:space="preserve"> keskuste roll</w:t>
      </w:r>
      <w:r w:rsidR="00C40309">
        <w:rPr>
          <w:rFonts w:cs="Times New Roman"/>
        </w:rPr>
        <w:t>id</w:t>
      </w:r>
      <w:r w:rsidR="00FF7E44">
        <w:rPr>
          <w:rFonts w:cs="Times New Roman"/>
        </w:rPr>
        <w:t xml:space="preserve"> (teenused jms)</w:t>
      </w:r>
      <w:r w:rsidR="00E42600">
        <w:rPr>
          <w:rFonts w:cs="Times New Roman"/>
        </w:rPr>
        <w:t xml:space="preserve">, </w:t>
      </w:r>
      <w:r w:rsidR="0057680F">
        <w:rPr>
          <w:rFonts w:cs="Times New Roman"/>
        </w:rPr>
        <w:t xml:space="preserve">seosed </w:t>
      </w:r>
      <w:r w:rsidR="00295D53">
        <w:rPr>
          <w:rFonts w:cs="Times New Roman"/>
        </w:rPr>
        <w:t xml:space="preserve">tagamaaga, </w:t>
      </w:r>
      <w:r w:rsidR="00D1353F">
        <w:rPr>
          <w:rFonts w:cs="Times New Roman"/>
        </w:rPr>
        <w:t>tiheasumi</w:t>
      </w:r>
      <w:r w:rsidR="00935520">
        <w:rPr>
          <w:rFonts w:cs="Times New Roman"/>
        </w:rPr>
        <w:t>te sisu ja piiritlemine</w:t>
      </w:r>
      <w:r>
        <w:rPr>
          <w:rFonts w:cs="Times New Roman"/>
        </w:rPr>
        <w:t>?</w:t>
      </w:r>
    </w:p>
    <w:p w14:paraId="036ABDAF" w14:textId="060ABD3F" w:rsidR="0011114D" w:rsidRPr="0011114D" w:rsidRDefault="00FE0AF1" w:rsidP="0011114D">
      <w:pPr>
        <w:spacing w:before="120" w:after="0" w:line="240" w:lineRule="auto"/>
        <w:jc w:val="both"/>
        <w:rPr>
          <w:rFonts w:cs="Times New Roman"/>
        </w:rPr>
      </w:pPr>
      <w:r>
        <w:rPr>
          <w:rFonts w:cs="Times New Roman"/>
        </w:rPr>
        <w:t>Tegemist on esmaste uurimisküsimustega, a</w:t>
      </w:r>
      <w:r w:rsidR="001246CD">
        <w:rPr>
          <w:rFonts w:cs="Times New Roman"/>
        </w:rPr>
        <w:t>nalüüsi</w:t>
      </w:r>
      <w:r w:rsidR="0011114D" w:rsidRPr="0011114D">
        <w:rPr>
          <w:rFonts w:cs="Times New Roman"/>
        </w:rPr>
        <w:t xml:space="preserve"> läbiviijale </w:t>
      </w:r>
      <w:r w:rsidR="001246CD">
        <w:rPr>
          <w:rFonts w:cs="Times New Roman"/>
        </w:rPr>
        <w:t>antakse</w:t>
      </w:r>
      <w:r w:rsidR="0011114D" w:rsidRPr="0011114D">
        <w:rPr>
          <w:rFonts w:cs="Times New Roman"/>
        </w:rPr>
        <w:t xml:space="preserve"> võimalus koostöös tellijaga täpsustada uurimisküsimusi, et saavutada uuringu eesmärk parimal viisil.</w:t>
      </w:r>
      <w:r w:rsidR="00BD2581">
        <w:rPr>
          <w:rFonts w:cs="Times New Roman"/>
        </w:rPr>
        <w:t xml:space="preserve"> </w:t>
      </w:r>
      <w:r w:rsidR="00BD2581" w:rsidRPr="00BD2581">
        <w:rPr>
          <w:rFonts w:cs="Times New Roman"/>
        </w:rPr>
        <w:t>Pakkuja esitab oma nägemuse uurimisküsimuste käsitlemisest ja nende täiendamisest oma pakkumuses. Tellija näeb ette, et uurimisküsimusi saab täpsustada ka uurimise käigus, lähtudes lisanduvatest teadmisest valdkonna kohta.</w:t>
      </w:r>
      <w:r w:rsidR="00D130E2">
        <w:rPr>
          <w:rFonts w:cs="Times New Roman"/>
        </w:rPr>
        <w:t xml:space="preserve"> Täpsustamise tulemusel osutatava teenuse mahu suurenemine ei kaasne,</w:t>
      </w:r>
    </w:p>
    <w:p w14:paraId="7C7847FA" w14:textId="77777777" w:rsidR="00EE098F" w:rsidRDefault="00BD2E39" w:rsidP="007E072D">
      <w:pPr>
        <w:pStyle w:val="Pealkiri2"/>
        <w:numPr>
          <w:ilvl w:val="0"/>
          <w:numId w:val="8"/>
        </w:numPr>
      </w:pPr>
      <w:r w:rsidRPr="007E072D">
        <w:lastRenderedPageBreak/>
        <w:t>Töö teostamise metoodika</w:t>
      </w:r>
      <w:r w:rsidR="00DB715E">
        <w:t xml:space="preserve"> ja oodatav tulemus</w:t>
      </w:r>
    </w:p>
    <w:p w14:paraId="269224E5" w14:textId="5B77C5B9" w:rsidR="008D27A6" w:rsidRPr="007E072D" w:rsidRDefault="00F11F14" w:rsidP="00EE098F">
      <w:pPr>
        <w:spacing w:line="240" w:lineRule="auto"/>
        <w:jc w:val="both"/>
      </w:pPr>
      <w:r w:rsidRPr="00F11F14">
        <w:t xml:space="preserve">Pakkuja esitab oma nägemuse uurimismetoodikast, mis tagab </w:t>
      </w:r>
      <w:r>
        <w:t>analüüsi</w:t>
      </w:r>
      <w:r w:rsidRPr="00F11F14">
        <w:t xml:space="preserve"> eesmärkide täitmise parimal viisil, sealhulgas esitab pakkuja oma pakkumuses omapoolse nägemuse valimite moodustamisest kohalikest omavalitsustest, analüüsitavatest materjalidest ja muust andmekorjest koos põhjendustega. </w:t>
      </w:r>
      <w:r w:rsidR="00FD0165">
        <w:t>V</w:t>
      </w:r>
      <w:r w:rsidR="00D505C9">
        <w:t xml:space="preserve">alim peab katma erineva iseloomuga omavalitsusi </w:t>
      </w:r>
      <w:r w:rsidR="00C142BD">
        <w:t>(suuremad ja väiksemad, äärealad ja keskused, kasvavad ja kahanevad, maalised ja linnalised)</w:t>
      </w:r>
      <w:r w:rsidR="000265F8">
        <w:t xml:space="preserve">. </w:t>
      </w:r>
      <w:r w:rsidRPr="00F11F14">
        <w:t>Samuti esitab pakkuja oma pakkumuses uuringu metoodikaga ja läbiviimisega seotud riskide ja nende maandamiseks vajalike tegevuste kirjelduse.</w:t>
      </w:r>
    </w:p>
    <w:p w14:paraId="4EF8306B" w14:textId="7BEC145E" w:rsidR="00BE5FEA" w:rsidRDefault="00305946" w:rsidP="00CE46A5">
      <w:pPr>
        <w:spacing w:line="240" w:lineRule="auto"/>
        <w:jc w:val="both"/>
      </w:pPr>
      <w:r w:rsidRPr="00305946">
        <w:t xml:space="preserve">Uuringu metoodika koostamisel peab töö läbiviija arvestama, et uuringu lõpparuande lisana esitatakse korrastatud </w:t>
      </w:r>
      <w:r w:rsidR="00F14001">
        <w:t>kokkuvõte</w:t>
      </w:r>
      <w:r w:rsidRPr="00305946">
        <w:t>, mis anna</w:t>
      </w:r>
      <w:r w:rsidR="000C24E2">
        <w:t>b</w:t>
      </w:r>
      <w:r w:rsidRPr="00305946">
        <w:t xml:space="preserve"> </w:t>
      </w:r>
      <w:r>
        <w:t xml:space="preserve">esindusliku </w:t>
      </w:r>
      <w:r w:rsidRPr="00305946">
        <w:t>ülevaate uurimistulemustest maakonnaplaneeringu</w:t>
      </w:r>
      <w:r w:rsidR="002068CC">
        <w:t>te</w:t>
      </w:r>
      <w:r w:rsidRPr="00305946">
        <w:t xml:space="preserve"> lõikes ja kohalike omavalitsuste </w:t>
      </w:r>
      <w:r w:rsidR="00F16560">
        <w:t xml:space="preserve">tüüpide </w:t>
      </w:r>
      <w:r w:rsidRPr="00305946">
        <w:t>lõikes. Uuringu läbiviijale jäetakse võimalus koostöös tellijaga ülevaatetabeli teemasid täpsustada või muuta lähtuvalt valitud metoodikast</w:t>
      </w:r>
      <w:r w:rsidR="00EC2A8C">
        <w:t>.</w:t>
      </w:r>
    </w:p>
    <w:p w14:paraId="6AC82FB2" w14:textId="7128DE1F" w:rsidR="00C44996" w:rsidRPr="007764C1" w:rsidRDefault="003611A0" w:rsidP="00CE46A5">
      <w:pPr>
        <w:spacing w:line="240" w:lineRule="auto"/>
        <w:jc w:val="both"/>
      </w:pPr>
      <w:r>
        <w:t>U</w:t>
      </w:r>
      <w:r w:rsidR="00C44996" w:rsidRPr="00C44996">
        <w:t>urimisküsimustele vastamiseks on vajalik viia läbi intervjuud või fookusgrupi intervjuud maakonnaplaneeringute elluviimisega seotud kohalike omavalitsuse spetsialistide</w:t>
      </w:r>
      <w:r w:rsidR="00D43D13">
        <w:t xml:space="preserve"> ja/või otsustajate</w:t>
      </w:r>
      <w:r w:rsidR="00C44996" w:rsidRPr="00C44996">
        <w:t xml:space="preserve">ga. </w:t>
      </w:r>
      <w:r w:rsidR="003C21D5">
        <w:t xml:space="preserve">Võib kaaluda </w:t>
      </w:r>
      <w:r w:rsidR="00FD58D0">
        <w:t>uuringu täiendamist ka veebiküsitlusega</w:t>
      </w:r>
      <w:r w:rsidR="0094325D">
        <w:t xml:space="preserve">, ent </w:t>
      </w:r>
      <w:r w:rsidR="008C7DF1">
        <w:t>piisav ei ole uuringu läbi viimine ainult küsitluse vormis</w:t>
      </w:r>
      <w:r w:rsidR="003F6768">
        <w:t>, kuna</w:t>
      </w:r>
      <w:r w:rsidR="0065087A">
        <w:t xml:space="preserve"> see ei tagaks piisavalt sügavat </w:t>
      </w:r>
      <w:r w:rsidR="003F6768">
        <w:t>teemade käsitlust</w:t>
      </w:r>
      <w:r w:rsidR="00FD58D0">
        <w:t xml:space="preserve">. </w:t>
      </w:r>
      <w:r w:rsidR="00C44996" w:rsidRPr="00C44996">
        <w:t xml:space="preserve">Sobivate meetodite valikul ja valimi koostamisel tuleks arvestada, et esindatud oleks kõik maakonnad ning mitmekesine valik kohalikke omavalitsusi, arvestades piirkondlikke eripärasid ja väljakutseid, geograafilist paiknemist ning planeerimisvõimekust (sh üldplaneeringu seisu). Seetõttu peab tellija hinnangul valimisse olema kaasatud </w:t>
      </w:r>
      <w:r w:rsidR="00C44996" w:rsidRPr="007764C1">
        <w:t>vähemalt 25 kohalikku omavalitsust.</w:t>
      </w:r>
    </w:p>
    <w:p w14:paraId="6C474636" w14:textId="23F01711" w:rsidR="00160943" w:rsidRPr="007764C1" w:rsidRDefault="00160943" w:rsidP="00CE46A5">
      <w:pPr>
        <w:spacing w:line="240" w:lineRule="auto"/>
        <w:jc w:val="both"/>
      </w:pPr>
      <w:r w:rsidRPr="007764C1">
        <w:t>Uuringu läbiviijale jäetakse võimalus täpsustada uurimismeetodeid ja allikaid lähtuvalt pakkuja nägemusest selle kohta, kuidas on kõige mõistlikum uurimiseesmärki täita. Tellija näeb ette, et nimetatud metoodilisi valikuid  saab täpsustada ka uurimise käigus, lähtudes lisanduvatest teadmisest valdkonna kohta.</w:t>
      </w:r>
    </w:p>
    <w:p w14:paraId="1599B838" w14:textId="285E47A6" w:rsidR="009F438F" w:rsidRPr="007764C1" w:rsidRDefault="009F438F" w:rsidP="00CE46A5">
      <w:pPr>
        <w:spacing w:line="240" w:lineRule="auto"/>
        <w:jc w:val="both"/>
      </w:pPr>
      <w:r w:rsidRPr="007764C1">
        <w:t>Tellij</w:t>
      </w:r>
      <w:r w:rsidR="00B52724" w:rsidRPr="007764C1">
        <w:t>a eesmärk hangitava analüüsi näol</w:t>
      </w:r>
      <w:r w:rsidR="005B076C" w:rsidRPr="007764C1">
        <w:t xml:space="preserve"> </w:t>
      </w:r>
      <w:r w:rsidR="00493763" w:rsidRPr="007764C1">
        <w:t>on</w:t>
      </w:r>
      <w:r w:rsidR="00BA723E" w:rsidRPr="007764C1">
        <w:t>, et</w:t>
      </w:r>
      <w:r w:rsidR="007006F4" w:rsidRPr="007764C1">
        <w:t xml:space="preserve"> kirjeldatud</w:t>
      </w:r>
      <w:r w:rsidR="00BA723E" w:rsidRPr="007764C1">
        <w:t xml:space="preserve"> </w:t>
      </w:r>
      <w:r w:rsidR="00134752" w:rsidRPr="007764C1">
        <w:t xml:space="preserve">infokorje ja analüüs viiakse läbi </w:t>
      </w:r>
      <w:r w:rsidR="006144F6" w:rsidRPr="007764C1">
        <w:t>ekspertide poolt</w:t>
      </w:r>
      <w:r w:rsidR="002327CB" w:rsidRPr="007764C1">
        <w:t>, kes ei ole aktiivselt osalenud maakonnaplaneeringute koostamise</w:t>
      </w:r>
      <w:r w:rsidR="00EB6FB9" w:rsidRPr="007764C1">
        <w:t xml:space="preserve">s (planeerimiskonsultandi, </w:t>
      </w:r>
      <w:r w:rsidR="50270C60" w:rsidRPr="007764C1">
        <w:t xml:space="preserve">planeeringu koostamise korraldaja, </w:t>
      </w:r>
      <w:r w:rsidR="00EB6FB9" w:rsidRPr="007764C1">
        <w:t xml:space="preserve">planeerimisametniku või </w:t>
      </w:r>
      <w:r w:rsidR="00A91E03" w:rsidRPr="007764C1">
        <w:t>valdkonna poliitika kujundaja rollis)</w:t>
      </w:r>
      <w:r w:rsidR="00B5631B" w:rsidRPr="007764C1">
        <w:t>, ent samas omavad tugevat teadmist Eesti planeerimissüsteemist</w:t>
      </w:r>
      <w:r w:rsidR="00A91E03" w:rsidRPr="007764C1">
        <w:t xml:space="preserve">. </w:t>
      </w:r>
      <w:r w:rsidR="00000963" w:rsidRPr="007764C1">
        <w:t xml:space="preserve">Seeläbi tagatakse </w:t>
      </w:r>
      <w:r w:rsidR="00B5631B" w:rsidRPr="007764C1">
        <w:t xml:space="preserve">analüüsi neutraalsus. </w:t>
      </w:r>
    </w:p>
    <w:p w14:paraId="2FFBBC5A" w14:textId="3607378E" w:rsidR="00E61294" w:rsidRPr="007764C1" w:rsidRDefault="00E61294" w:rsidP="00CE46A5">
      <w:pPr>
        <w:spacing w:line="240" w:lineRule="auto"/>
        <w:jc w:val="both"/>
      </w:pPr>
      <w:r w:rsidRPr="007764C1">
        <w:t xml:space="preserve">Tellija teeb ettepaneku töö eesmärgi saavutamise tegevuste osas. Teostaja võib pakkumuses </w:t>
      </w:r>
      <w:r w:rsidR="008B6522" w:rsidRPr="007764C1">
        <w:t>teha</w:t>
      </w:r>
      <w:r w:rsidRPr="007764C1">
        <w:t xml:space="preserve"> </w:t>
      </w:r>
      <w:r w:rsidR="008B6522" w:rsidRPr="007764C1">
        <w:t xml:space="preserve">ettepanekuid </w:t>
      </w:r>
      <w:r w:rsidRPr="007764C1">
        <w:t>metoodika</w:t>
      </w:r>
      <w:r w:rsidR="008B6522" w:rsidRPr="007764C1">
        <w:t xml:space="preserve"> täiendamiseks</w:t>
      </w:r>
      <w:r w:rsidRPr="007764C1">
        <w:t>. Pakkuja peab olema valmis tellija soovil asendama teostatud töölõike samaväärsetega, kui tegevuste teostamise käigus selgub, et vahetus aitab paremini saavutada soovitavaid tulemusi.</w:t>
      </w:r>
    </w:p>
    <w:p w14:paraId="67AE3B70" w14:textId="77777777" w:rsidR="00746BFB" w:rsidRDefault="007E072D" w:rsidP="00746BFB">
      <w:pPr>
        <w:spacing w:line="240" w:lineRule="auto"/>
        <w:jc w:val="both"/>
        <w:rPr>
          <w:rFonts w:cs="Times New Roman"/>
        </w:rPr>
      </w:pPr>
      <w:r w:rsidRPr="007764C1">
        <w:rPr>
          <w:rFonts w:cs="Times New Roman"/>
        </w:rPr>
        <w:t>Töö tulemina</w:t>
      </w:r>
      <w:r w:rsidR="006D4708" w:rsidRPr="007764C1">
        <w:rPr>
          <w:rFonts w:cs="Times New Roman"/>
        </w:rPr>
        <w:t xml:space="preserve"> </w:t>
      </w:r>
      <w:r w:rsidR="00CD3779" w:rsidRPr="007764C1">
        <w:rPr>
          <w:rFonts w:cs="Times New Roman"/>
        </w:rPr>
        <w:t xml:space="preserve">tekib arusaam, </w:t>
      </w:r>
      <w:r w:rsidR="006D4708" w:rsidRPr="007764C1">
        <w:rPr>
          <w:rFonts w:cs="Times New Roman"/>
        </w:rPr>
        <w:t xml:space="preserve">kuidas erinevad </w:t>
      </w:r>
      <w:r w:rsidR="00D93F40" w:rsidRPr="007764C1">
        <w:rPr>
          <w:rFonts w:cs="Times New Roman"/>
        </w:rPr>
        <w:t>kohalikud omavalitsused</w:t>
      </w:r>
      <w:r w:rsidR="006D4708" w:rsidRPr="007764C1">
        <w:rPr>
          <w:rFonts w:cs="Times New Roman"/>
        </w:rPr>
        <w:t xml:space="preserve"> mõistavad </w:t>
      </w:r>
      <w:r w:rsidR="00146E62" w:rsidRPr="007764C1">
        <w:rPr>
          <w:rFonts w:cs="Times New Roman"/>
        </w:rPr>
        <w:t>maakonnaplaneeringu</w:t>
      </w:r>
      <w:r w:rsidR="006D4708" w:rsidRPr="007764C1">
        <w:rPr>
          <w:rFonts w:cs="Times New Roman"/>
        </w:rPr>
        <w:t xml:space="preserve"> </w:t>
      </w:r>
      <w:r w:rsidR="00D93F40" w:rsidRPr="007764C1">
        <w:rPr>
          <w:rFonts w:cs="Times New Roman"/>
        </w:rPr>
        <w:t>elluviimise</w:t>
      </w:r>
      <w:r w:rsidR="006D4708" w:rsidRPr="007764C1">
        <w:rPr>
          <w:rFonts w:cs="Times New Roman"/>
        </w:rPr>
        <w:t xml:space="preserve"> protsessi, kus tekivad takistused ja mis võiks </w:t>
      </w:r>
      <w:r w:rsidR="5C0E19E6" w:rsidRPr="007764C1">
        <w:rPr>
          <w:rFonts w:cs="Times New Roman"/>
        </w:rPr>
        <w:t xml:space="preserve">aidata </w:t>
      </w:r>
      <w:r w:rsidR="006D4708" w:rsidRPr="007764C1">
        <w:rPr>
          <w:rFonts w:cs="Times New Roman"/>
        </w:rPr>
        <w:t>nei</w:t>
      </w:r>
      <w:r w:rsidR="0EB369D4" w:rsidRPr="007764C1">
        <w:rPr>
          <w:rFonts w:cs="Times New Roman"/>
        </w:rPr>
        <w:t>l</w:t>
      </w:r>
      <w:r w:rsidR="006D4708" w:rsidRPr="007764C1">
        <w:rPr>
          <w:rFonts w:cs="Times New Roman"/>
        </w:rPr>
        <w:t xml:space="preserve"> tõhusamalt planeeringute </w:t>
      </w:r>
      <w:r w:rsidR="00686205" w:rsidRPr="007764C1">
        <w:rPr>
          <w:rFonts w:cs="Times New Roman"/>
        </w:rPr>
        <w:t>elluviimise</w:t>
      </w:r>
      <w:r w:rsidR="002A4638" w:rsidRPr="007764C1">
        <w:rPr>
          <w:rFonts w:cs="Times New Roman"/>
        </w:rPr>
        <w:t>sse panustada</w:t>
      </w:r>
      <w:r w:rsidR="006D4708" w:rsidRPr="007764C1">
        <w:rPr>
          <w:rFonts w:cs="Times New Roman"/>
        </w:rPr>
        <w:t>.</w:t>
      </w:r>
      <w:r w:rsidR="007A60E0" w:rsidRPr="007764C1">
        <w:rPr>
          <w:rFonts w:cs="Times New Roman"/>
        </w:rPr>
        <w:t xml:space="preserve"> Töö tulemusena antakse tellijale üle struktureeritud </w:t>
      </w:r>
      <w:r w:rsidR="000F0217" w:rsidRPr="007764C1">
        <w:rPr>
          <w:rFonts w:cs="Times New Roman"/>
        </w:rPr>
        <w:t xml:space="preserve">koond </w:t>
      </w:r>
      <w:r w:rsidR="007A1C82" w:rsidRPr="007764C1">
        <w:rPr>
          <w:rFonts w:cs="Times New Roman"/>
        </w:rPr>
        <w:t>ilmne</w:t>
      </w:r>
      <w:r w:rsidR="00985E40" w:rsidRPr="007764C1">
        <w:rPr>
          <w:rFonts w:cs="Times New Roman"/>
        </w:rPr>
        <w:t>nud kitsaskohtadest</w:t>
      </w:r>
      <w:r w:rsidR="004D126C" w:rsidRPr="007764C1">
        <w:rPr>
          <w:rFonts w:cs="Times New Roman"/>
        </w:rPr>
        <w:t xml:space="preserve"> ja </w:t>
      </w:r>
      <w:r w:rsidR="00DF1263" w:rsidRPr="007764C1">
        <w:rPr>
          <w:rFonts w:cs="Times New Roman"/>
        </w:rPr>
        <w:t xml:space="preserve">analüüsi ning intervjuude käigus </w:t>
      </w:r>
      <w:r w:rsidR="705FE57B" w:rsidRPr="007764C1">
        <w:rPr>
          <w:rFonts w:cs="Times New Roman"/>
        </w:rPr>
        <w:t>selgunud võimalikest</w:t>
      </w:r>
      <w:r w:rsidR="00CD5BFB" w:rsidRPr="007764C1">
        <w:rPr>
          <w:rFonts w:cs="Times New Roman"/>
        </w:rPr>
        <w:t xml:space="preserve"> </w:t>
      </w:r>
      <w:r w:rsidR="00CD5BFB" w:rsidRPr="007764C1">
        <w:t>lahendusette</w:t>
      </w:r>
      <w:r w:rsidR="00C10990" w:rsidRPr="007764C1">
        <w:t>p</w:t>
      </w:r>
      <w:r w:rsidR="00CD5BFB" w:rsidRPr="007764C1">
        <w:t>a</w:t>
      </w:r>
      <w:r w:rsidR="00C10990" w:rsidRPr="007764C1">
        <w:t>nekutest</w:t>
      </w:r>
      <w:r w:rsidR="00C10990" w:rsidRPr="007764C1">
        <w:rPr>
          <w:rFonts w:cs="Times New Roman"/>
        </w:rPr>
        <w:t>.</w:t>
      </w:r>
    </w:p>
    <w:p w14:paraId="0A669B77" w14:textId="6EF42462" w:rsidR="00566133" w:rsidRPr="00142AA3" w:rsidRDefault="00911619" w:rsidP="007E072D">
      <w:pPr>
        <w:pStyle w:val="Pealkiri2"/>
        <w:numPr>
          <w:ilvl w:val="0"/>
          <w:numId w:val="8"/>
        </w:numPr>
      </w:pPr>
      <w:r w:rsidRPr="00142AA3">
        <w:lastRenderedPageBreak/>
        <w:t>Teostaja m</w:t>
      </w:r>
      <w:r w:rsidR="00566133" w:rsidRPr="00142AA3">
        <w:t>eeskond</w:t>
      </w:r>
    </w:p>
    <w:p w14:paraId="5C857861" w14:textId="5D6E9BB4" w:rsidR="00203624" w:rsidRPr="00724581" w:rsidRDefault="00203624" w:rsidP="002152CB">
      <w:pPr>
        <w:pStyle w:val="Loendilik"/>
        <w:numPr>
          <w:ilvl w:val="0"/>
          <w:numId w:val="7"/>
        </w:numPr>
        <w:spacing w:line="240" w:lineRule="auto"/>
        <w:jc w:val="both"/>
      </w:pPr>
      <w:r w:rsidRPr="00724581">
        <w:t xml:space="preserve">Meeskonnas on </w:t>
      </w:r>
      <w:r w:rsidRPr="00724581">
        <w:rPr>
          <w:b/>
          <w:bCs/>
        </w:rPr>
        <w:t>projektijuht</w:t>
      </w:r>
      <w:r w:rsidRPr="00724581">
        <w:t>, kes vastutab projekti</w:t>
      </w:r>
      <w:r w:rsidR="00A013B1" w:rsidRPr="00724581">
        <w:t>s</w:t>
      </w:r>
      <w:r w:rsidRPr="00724581">
        <w:t xml:space="preserve"> osapoolte koostöö koordineerimise eest, tagab projekti (vahe)tulemuste vastavuse töö eesmärkidele, suhtleb Tellija esindajaga.</w:t>
      </w:r>
      <w:r w:rsidR="002152CB" w:rsidRPr="00724581">
        <w:t xml:space="preserve"> </w:t>
      </w:r>
      <w:r w:rsidRPr="00724581">
        <w:t>Projektijuht peab oma</w:t>
      </w:r>
      <w:r w:rsidR="009D2127" w:rsidRPr="00724581">
        <w:t>ma</w:t>
      </w:r>
      <w:r w:rsidR="006C6C1C" w:rsidRPr="00724581">
        <w:t xml:space="preserve"> viimase</w:t>
      </w:r>
      <w:r w:rsidR="00B92285" w:rsidRPr="00724581">
        <w:t xml:space="preserve"> </w:t>
      </w:r>
      <w:r w:rsidR="00050ACA" w:rsidRPr="00724581">
        <w:t>60</w:t>
      </w:r>
      <w:r w:rsidR="00592F4A" w:rsidRPr="00724581">
        <w:t xml:space="preserve"> </w:t>
      </w:r>
      <w:r w:rsidR="00B92285" w:rsidRPr="00724581">
        <w:t>kuu jooksul</w:t>
      </w:r>
      <w:r w:rsidRPr="00724581">
        <w:t xml:space="preserve"> </w:t>
      </w:r>
      <w:r w:rsidR="00DF000E">
        <w:t xml:space="preserve">arvates pakkumuse esitamise </w:t>
      </w:r>
      <w:r w:rsidR="00CB5B0E">
        <w:t xml:space="preserve">ettepaneku saamise </w:t>
      </w:r>
      <w:r w:rsidR="00E97E26">
        <w:t xml:space="preserve">kuupäevast </w:t>
      </w:r>
      <w:r w:rsidRPr="00724581">
        <w:t xml:space="preserve">vähemalt </w:t>
      </w:r>
      <w:r w:rsidR="009A10BE" w:rsidRPr="00724581">
        <w:t>kolme</w:t>
      </w:r>
      <w:r w:rsidR="00393E9F" w:rsidRPr="00724581">
        <w:t xml:space="preserve">aastast </w:t>
      </w:r>
      <w:r w:rsidRPr="00724581">
        <w:t xml:space="preserve">töökogemust </w:t>
      </w:r>
      <w:r w:rsidR="00BA5594" w:rsidRPr="00724581">
        <w:t xml:space="preserve">avaliku sektori </w:t>
      </w:r>
      <w:r w:rsidR="00763890" w:rsidRPr="00724581">
        <w:t>konsultatsiooniprojektide</w:t>
      </w:r>
      <w:r w:rsidR="00BA5594" w:rsidRPr="00724581">
        <w:t xml:space="preserve"> </w:t>
      </w:r>
      <w:r w:rsidRPr="00724581">
        <w:t>projektijuhina</w:t>
      </w:r>
      <w:r w:rsidR="002152CB" w:rsidRPr="00724581">
        <w:t xml:space="preserve">. </w:t>
      </w:r>
    </w:p>
    <w:p w14:paraId="4E4611B4" w14:textId="23FA2B80" w:rsidR="00614DAE" w:rsidRPr="00724581" w:rsidRDefault="00047EC9" w:rsidP="00C37B75">
      <w:pPr>
        <w:pStyle w:val="Loendilik"/>
        <w:numPr>
          <w:ilvl w:val="0"/>
          <w:numId w:val="7"/>
        </w:numPr>
        <w:spacing w:line="240" w:lineRule="auto"/>
        <w:jc w:val="both"/>
      </w:pPr>
      <w:r w:rsidRPr="00724581">
        <w:rPr>
          <w:b/>
          <w:bCs/>
        </w:rPr>
        <w:t>Ekspert</w:t>
      </w:r>
      <w:r w:rsidR="00F0545F" w:rsidRPr="00724581">
        <w:t xml:space="preserve">, </w:t>
      </w:r>
      <w:r w:rsidR="00614DAE" w:rsidRPr="00724581">
        <w:t xml:space="preserve">kes </w:t>
      </w:r>
      <w:r w:rsidR="00614DAE" w:rsidRPr="00724581">
        <w:rPr>
          <w:rFonts w:cs="Arial"/>
          <w:color w:val="000000" w:themeColor="text1"/>
        </w:rPr>
        <w:t xml:space="preserve">peab </w:t>
      </w:r>
      <w:r w:rsidR="00F21B1B" w:rsidRPr="00724581">
        <w:rPr>
          <w:rFonts w:cs="Arial"/>
          <w:color w:val="000000" w:themeColor="text1"/>
        </w:rPr>
        <w:t xml:space="preserve">viimase </w:t>
      </w:r>
      <w:r w:rsidR="00050ACA" w:rsidRPr="00724581">
        <w:rPr>
          <w:rFonts w:cs="Arial"/>
          <w:color w:val="000000" w:themeColor="text1"/>
        </w:rPr>
        <w:t>60</w:t>
      </w:r>
      <w:r w:rsidR="00F21B1B" w:rsidRPr="00724581">
        <w:rPr>
          <w:rFonts w:cs="Arial"/>
          <w:color w:val="000000" w:themeColor="text1"/>
        </w:rPr>
        <w:t xml:space="preserve"> kuu jooksul </w:t>
      </w:r>
      <w:r w:rsidR="00E97E26">
        <w:rPr>
          <w:rFonts w:cs="Arial"/>
          <w:color w:val="000000" w:themeColor="text1"/>
        </w:rPr>
        <w:t xml:space="preserve">arvates pakkumuse esitamise </w:t>
      </w:r>
      <w:r w:rsidR="00CB5B0E">
        <w:rPr>
          <w:rFonts w:cs="Arial"/>
          <w:color w:val="000000" w:themeColor="text1"/>
        </w:rPr>
        <w:t xml:space="preserve">ettepaneku saamise </w:t>
      </w:r>
      <w:r w:rsidR="00E97E26">
        <w:rPr>
          <w:rFonts w:cs="Arial"/>
          <w:color w:val="000000" w:themeColor="text1"/>
        </w:rPr>
        <w:t xml:space="preserve">kuupäevast </w:t>
      </w:r>
      <w:r w:rsidR="00F21B1B" w:rsidRPr="00724581">
        <w:rPr>
          <w:rFonts w:cs="Arial"/>
          <w:color w:val="000000" w:themeColor="text1"/>
        </w:rPr>
        <w:t xml:space="preserve">olema läbi viinud </w:t>
      </w:r>
      <w:r w:rsidR="006709BD" w:rsidRPr="00724581">
        <w:rPr>
          <w:rFonts w:cs="Arial"/>
          <w:color w:val="000000" w:themeColor="text1"/>
        </w:rPr>
        <w:t xml:space="preserve">vähemalt kahes </w:t>
      </w:r>
      <w:r w:rsidR="00AA6E82" w:rsidRPr="00724581">
        <w:rPr>
          <w:rFonts w:cs="Arial"/>
          <w:color w:val="000000" w:themeColor="text1"/>
        </w:rPr>
        <w:t xml:space="preserve">avaliku sektori </w:t>
      </w:r>
      <w:r w:rsidR="006709BD" w:rsidRPr="00724581">
        <w:rPr>
          <w:rFonts w:cs="Arial"/>
          <w:color w:val="000000" w:themeColor="text1"/>
        </w:rPr>
        <w:t xml:space="preserve">konsultatsiooniprojektis </w:t>
      </w:r>
      <w:r w:rsidR="00050ACA" w:rsidRPr="00724581">
        <w:rPr>
          <w:rFonts w:cs="Arial"/>
          <w:color w:val="000000" w:themeColor="text1"/>
        </w:rPr>
        <w:t xml:space="preserve">eri osapoolte arvamuskorjet </w:t>
      </w:r>
      <w:r w:rsidR="008020E1" w:rsidRPr="00724581">
        <w:rPr>
          <w:rFonts w:cs="Arial"/>
          <w:color w:val="000000" w:themeColor="text1"/>
        </w:rPr>
        <w:t>personaal</w:t>
      </w:r>
      <w:r w:rsidR="00A87873" w:rsidRPr="00724581">
        <w:rPr>
          <w:rFonts w:cs="Arial"/>
          <w:color w:val="000000" w:themeColor="text1"/>
        </w:rPr>
        <w:t xml:space="preserve">intervjuude, fookusgruppide või rühmaarutelude </w:t>
      </w:r>
      <w:r w:rsidR="004D17DB" w:rsidRPr="00724581">
        <w:rPr>
          <w:rFonts w:cs="Arial"/>
          <w:color w:val="000000" w:themeColor="text1"/>
        </w:rPr>
        <w:t>vormis</w:t>
      </w:r>
      <w:r w:rsidR="000F75E9" w:rsidRPr="00724581">
        <w:rPr>
          <w:rFonts w:cs="Arial"/>
          <w:color w:val="000000" w:themeColor="text1"/>
        </w:rPr>
        <w:t xml:space="preserve"> vähemalt 40 töötunni ulatuses. </w:t>
      </w:r>
    </w:p>
    <w:p w14:paraId="6E6B696B" w14:textId="6054B56A" w:rsidR="00630EB9" w:rsidRDefault="00485908" w:rsidP="00614DAE">
      <w:pPr>
        <w:spacing w:line="240" w:lineRule="auto"/>
        <w:ind w:left="360"/>
        <w:jc w:val="both"/>
      </w:pPr>
      <w:r>
        <w:t>Vähemalt üks p</w:t>
      </w:r>
      <w:r w:rsidRPr="00485908">
        <w:t xml:space="preserve">akkuja </w:t>
      </w:r>
      <w:r>
        <w:t xml:space="preserve">meeskonnaliige peab </w:t>
      </w:r>
      <w:r w:rsidRPr="00485908">
        <w:t xml:space="preserve">olema </w:t>
      </w:r>
      <w:r>
        <w:t xml:space="preserve">viimase 84 </w:t>
      </w:r>
      <w:r w:rsidRPr="00485908">
        <w:t xml:space="preserve">kuu jooksul </w:t>
      </w:r>
      <w:r w:rsidR="00DD5057">
        <w:t xml:space="preserve">arvates pakkumuse esitamise </w:t>
      </w:r>
      <w:r w:rsidR="00CB5B0E">
        <w:t xml:space="preserve">ettepaneku saamise </w:t>
      </w:r>
      <w:r w:rsidR="00DD5057">
        <w:t xml:space="preserve">kuupäevast </w:t>
      </w:r>
      <w:r>
        <w:t xml:space="preserve">osalenud </w:t>
      </w:r>
      <w:r w:rsidRPr="00485908">
        <w:t xml:space="preserve">vähemalt </w:t>
      </w:r>
      <w:r>
        <w:t xml:space="preserve">ühes </w:t>
      </w:r>
      <w:r w:rsidRPr="00485908">
        <w:t>ruumilise planeerimisega seotud analüüsi</w:t>
      </w:r>
      <w:r>
        <w:t>s</w:t>
      </w:r>
      <w:r w:rsidRPr="00485908">
        <w:t xml:space="preserve">. </w:t>
      </w:r>
      <w:r w:rsidR="002023D3">
        <w:t xml:space="preserve">Üks meeskonnaliige võib täita </w:t>
      </w:r>
      <w:r w:rsidR="00047EC9">
        <w:t>mõlemat</w:t>
      </w:r>
      <w:r w:rsidR="002023D3">
        <w:t xml:space="preserve"> eespool kirjeldatud pädevusnõuet</w:t>
      </w:r>
      <w:r w:rsidR="00123D13">
        <w:t xml:space="preserve"> ja rolli</w:t>
      </w:r>
      <w:r w:rsidR="002023D3">
        <w:t>. Pakkumuses tuleb meeskonnaliikmete kirjeldamisel esitada piisav info, et tellijal oleks võimalik hinnata meeskonnaliikmete nõuetele vastavust.</w:t>
      </w:r>
    </w:p>
    <w:p w14:paraId="1D2FB25A" w14:textId="7605187E" w:rsidR="0A2232C3" w:rsidRDefault="0A2232C3" w:rsidP="0069019A">
      <w:pPr>
        <w:pStyle w:val="Pealkiri2"/>
        <w:numPr>
          <w:ilvl w:val="0"/>
          <w:numId w:val="8"/>
        </w:numPr>
      </w:pPr>
      <w:r w:rsidRPr="0069019A">
        <w:t>Eeldatav ajakava</w:t>
      </w:r>
    </w:p>
    <w:p w14:paraId="584EB239" w14:textId="2143716B" w:rsidR="21DE1DF0" w:rsidRPr="006216E6" w:rsidRDefault="21DE1DF0" w:rsidP="00C10990">
      <w:pPr>
        <w:pStyle w:val="Loendilik"/>
        <w:numPr>
          <w:ilvl w:val="0"/>
          <w:numId w:val="1"/>
        </w:numPr>
        <w:spacing w:line="240" w:lineRule="auto"/>
        <w:jc w:val="both"/>
      </w:pPr>
      <w:r w:rsidRPr="3C60EA56">
        <w:t xml:space="preserve">Avakohtumine tellijaga </w:t>
      </w:r>
      <w:r w:rsidR="00161F4F">
        <w:t>–</w:t>
      </w:r>
      <w:r w:rsidR="0069019A">
        <w:t xml:space="preserve"> </w:t>
      </w:r>
      <w:r w:rsidR="00161F4F">
        <w:t xml:space="preserve">eeldatavasti </w:t>
      </w:r>
      <w:r w:rsidR="00274429">
        <w:t>august</w:t>
      </w:r>
      <w:r w:rsidR="00732A6C">
        <w:t>is 2025</w:t>
      </w:r>
      <w:r w:rsidRPr="3C60EA56">
        <w:t xml:space="preserve"> </w:t>
      </w:r>
      <w:r w:rsidR="00732A6C">
        <w:t>peale</w:t>
      </w:r>
      <w:r w:rsidRPr="3C60EA56">
        <w:t xml:space="preserve"> lepingu </w:t>
      </w:r>
      <w:r w:rsidRPr="006216E6">
        <w:t>allkirjastamisest</w:t>
      </w:r>
    </w:p>
    <w:p w14:paraId="083680F0" w14:textId="754C843C" w:rsidR="3C60EA56" w:rsidRPr="0069019A" w:rsidRDefault="00756E95" w:rsidP="3C60EA56">
      <w:pPr>
        <w:pStyle w:val="Loendilik"/>
        <w:numPr>
          <w:ilvl w:val="0"/>
          <w:numId w:val="1"/>
        </w:numPr>
        <w:spacing w:line="240" w:lineRule="auto"/>
        <w:jc w:val="both"/>
      </w:pPr>
      <w:r w:rsidRPr="0069019A">
        <w:t>Tööplaani kinnitamine, milles t</w:t>
      </w:r>
      <w:r w:rsidR="00F305BF" w:rsidRPr="0069019A">
        <w:t xml:space="preserve">öö tellija ja </w:t>
      </w:r>
      <w:r w:rsidR="005A331B">
        <w:t>pakkuja</w:t>
      </w:r>
      <w:r w:rsidRPr="0069019A">
        <w:t xml:space="preserve"> on kokku leppinud töö teostamise täpse metoodika, meekonna ning ajakava</w:t>
      </w:r>
      <w:r w:rsidR="007965B5">
        <w:t xml:space="preserve"> - </w:t>
      </w:r>
      <w:r w:rsidRPr="0069019A">
        <w:t xml:space="preserve">hiljemalt </w:t>
      </w:r>
      <w:r w:rsidR="00EF0A2B">
        <w:t>nelja</w:t>
      </w:r>
      <w:r w:rsidRPr="0069019A">
        <w:t xml:space="preserve"> nädala jooksul alates lepingu sõlmimisest. </w:t>
      </w:r>
      <w:r w:rsidR="00F305BF" w:rsidRPr="0069019A">
        <w:t xml:space="preserve"> </w:t>
      </w:r>
    </w:p>
    <w:p w14:paraId="0F78C5B0" w14:textId="512393DC" w:rsidR="00756E95" w:rsidRPr="007764C1" w:rsidRDefault="00756E95" w:rsidP="3C60EA56">
      <w:pPr>
        <w:pStyle w:val="Loendilik"/>
        <w:numPr>
          <w:ilvl w:val="0"/>
          <w:numId w:val="1"/>
        </w:numPr>
        <w:spacing w:line="240" w:lineRule="auto"/>
        <w:jc w:val="both"/>
      </w:pPr>
      <w:r w:rsidRPr="007764C1">
        <w:t xml:space="preserve">Töö </w:t>
      </w:r>
      <w:r w:rsidR="00165487" w:rsidRPr="007764C1">
        <w:t xml:space="preserve">üle andmise </w:t>
      </w:r>
      <w:r w:rsidRPr="007764C1">
        <w:t xml:space="preserve">tähtaeg </w:t>
      </w:r>
      <w:r w:rsidR="005D466C" w:rsidRPr="007764C1">
        <w:t xml:space="preserve">– </w:t>
      </w:r>
      <w:r w:rsidR="00064C68" w:rsidRPr="007764C1">
        <w:t>oktoober</w:t>
      </w:r>
      <w:r w:rsidR="005D466C" w:rsidRPr="007764C1">
        <w:t xml:space="preserve"> </w:t>
      </w:r>
      <w:r w:rsidR="006216E6" w:rsidRPr="007764C1">
        <w:t>2025</w:t>
      </w:r>
    </w:p>
    <w:p w14:paraId="7CCA85E7" w14:textId="4E324580" w:rsidR="00311E09" w:rsidRPr="00311E09" w:rsidRDefault="00311E09" w:rsidP="00311E09">
      <w:pPr>
        <w:pStyle w:val="Pealkiri2"/>
        <w:numPr>
          <w:ilvl w:val="0"/>
          <w:numId w:val="8"/>
        </w:numPr>
      </w:pPr>
      <w:r w:rsidRPr="00311E09">
        <w:t>Pakkumuse vormistamine ja esitamine, eeldatav maksumus </w:t>
      </w:r>
    </w:p>
    <w:p w14:paraId="007FF0EC" w14:textId="77777777" w:rsidR="00311E09" w:rsidRPr="00311E09" w:rsidRDefault="00311E09" w:rsidP="00311E09">
      <w:pPr>
        <w:spacing w:line="240" w:lineRule="auto"/>
        <w:jc w:val="both"/>
      </w:pPr>
      <w:r w:rsidRPr="00311E09">
        <w:t>Pakkumuses esitab pakkuja: </w:t>
      </w:r>
    </w:p>
    <w:p w14:paraId="79412232" w14:textId="5C182A7F" w:rsidR="00D63F90" w:rsidRPr="00D63F90" w:rsidRDefault="00D63F90" w:rsidP="00D63F90">
      <w:pPr>
        <w:numPr>
          <w:ilvl w:val="0"/>
          <w:numId w:val="9"/>
        </w:numPr>
        <w:spacing w:line="240" w:lineRule="auto"/>
        <w:jc w:val="both"/>
      </w:pPr>
      <w:r w:rsidRPr="00D63F90">
        <w:t>Pakkumuse kogumaksumus</w:t>
      </w:r>
      <w:r w:rsidR="00B876CA">
        <w:t>e</w:t>
      </w:r>
      <w:r w:rsidRPr="00D63F90">
        <w:t>, milles on välja toodud maksumus nii käibemaksuga kui ka käibemaksuta  </w:t>
      </w:r>
    </w:p>
    <w:p w14:paraId="078EFC77" w14:textId="52DE5D4B" w:rsidR="00311E09" w:rsidRPr="00311E09" w:rsidRDefault="00D63F90">
      <w:pPr>
        <w:numPr>
          <w:ilvl w:val="0"/>
          <w:numId w:val="9"/>
        </w:numPr>
        <w:spacing w:line="240" w:lineRule="auto"/>
        <w:jc w:val="both"/>
      </w:pPr>
      <w:r w:rsidRPr="00D63F90">
        <w:t>Meeskonnaliikmete nimed ja dokumendid</w:t>
      </w:r>
      <w:r>
        <w:t xml:space="preserve">, </w:t>
      </w:r>
      <w:r w:rsidR="00311E09" w:rsidRPr="00311E09">
        <w:t xml:space="preserve">mis tõendavad punktis </w:t>
      </w:r>
      <w:r w:rsidR="00DE22B4">
        <w:t>4</w:t>
      </w:r>
      <w:r w:rsidR="00311E09" w:rsidRPr="00311E09">
        <w:t xml:space="preserve"> nimetatud nõuetele vastavust. Pakkumuses esitatud meeskonnaliikmed peavad töö teostamises osalema isiklikult ning nende vahetamine võib toimuda üksnes tellija kirjalikul nõusolekul samaväärse kogemusega meeskonnaliikme vastu</w:t>
      </w:r>
      <w:r w:rsidR="00BF4786">
        <w:t xml:space="preserve">. Meeskonnaliikmete kogemuse ajalist perioodi arvestatakse </w:t>
      </w:r>
      <w:r w:rsidR="00524D1E">
        <w:t xml:space="preserve">sel juhul tellijale vastava soovi esitamise hetkest tagasiulatuvalt. </w:t>
      </w:r>
    </w:p>
    <w:p w14:paraId="46955A68" w14:textId="4A8BBB2B" w:rsidR="00C840C6" w:rsidRDefault="00C840C6" w:rsidP="00C840C6">
      <w:pPr>
        <w:pStyle w:val="paragraph"/>
        <w:numPr>
          <w:ilvl w:val="0"/>
          <w:numId w:val="9"/>
        </w:numPr>
        <w:spacing w:before="0" w:beforeAutospacing="0" w:after="0" w:afterAutospacing="0"/>
        <w:jc w:val="both"/>
        <w:textAlignment w:val="baseline"/>
        <w:rPr>
          <w:rStyle w:val="eop"/>
          <w:rFonts w:ascii="Aptos" w:hAnsi="Aptos" w:cs="Segoe UI"/>
          <w:color w:val="000000"/>
        </w:rPr>
      </w:pPr>
      <w:r>
        <w:rPr>
          <w:rStyle w:val="normaltextrun"/>
          <w:rFonts w:ascii="Aptos" w:eastAsiaTheme="majorEastAsia" w:hAnsi="Aptos" w:cs="Segoe UI"/>
          <w:color w:val="000000"/>
        </w:rPr>
        <w:t>Töö teostamise metoodika ja ajakava</w:t>
      </w:r>
      <w:r w:rsidR="00A92A3F">
        <w:rPr>
          <w:rStyle w:val="normaltextrun"/>
          <w:rFonts w:ascii="Aptos" w:eastAsiaTheme="majorEastAsia" w:hAnsi="Aptos" w:cs="Segoe UI"/>
          <w:color w:val="000000"/>
        </w:rPr>
        <w:t xml:space="preserve"> (maksimaalselt </w:t>
      </w:r>
      <w:r w:rsidR="00C37B75">
        <w:rPr>
          <w:rStyle w:val="normaltextrun"/>
          <w:rFonts w:ascii="Aptos" w:eastAsiaTheme="majorEastAsia" w:hAnsi="Aptos" w:cs="Segoe UI"/>
          <w:color w:val="000000"/>
        </w:rPr>
        <w:t xml:space="preserve">5 </w:t>
      </w:r>
      <w:r w:rsidR="00A92A3F">
        <w:rPr>
          <w:rStyle w:val="normaltextrun"/>
          <w:rFonts w:ascii="Aptos" w:eastAsiaTheme="majorEastAsia" w:hAnsi="Aptos" w:cs="Segoe UI"/>
          <w:color w:val="000000"/>
        </w:rPr>
        <w:t>le</w:t>
      </w:r>
      <w:r w:rsidR="00DC2F8C">
        <w:rPr>
          <w:rStyle w:val="normaltextrun"/>
          <w:rFonts w:ascii="Aptos" w:eastAsiaTheme="majorEastAsia" w:hAnsi="Aptos" w:cs="Segoe UI"/>
          <w:color w:val="000000"/>
        </w:rPr>
        <w:t>heküljel)</w:t>
      </w:r>
      <w:r>
        <w:rPr>
          <w:rStyle w:val="normaltextrun"/>
          <w:rFonts w:ascii="Aptos" w:eastAsiaTheme="majorEastAsia" w:hAnsi="Aptos" w:cs="Segoe UI"/>
          <w:color w:val="000000"/>
        </w:rPr>
        <w:t>,  mis peab sisaldama vähemalt järgmist:</w:t>
      </w:r>
      <w:r>
        <w:rPr>
          <w:rStyle w:val="eop"/>
          <w:rFonts w:ascii="Aptos" w:eastAsiaTheme="majorEastAsia" w:hAnsi="Aptos" w:cs="Segoe UI"/>
          <w:color w:val="000000"/>
        </w:rPr>
        <w:t> </w:t>
      </w:r>
    </w:p>
    <w:p w14:paraId="23F910C5" w14:textId="77777777" w:rsidR="005D59A0" w:rsidRPr="005D59A0" w:rsidRDefault="005D59A0" w:rsidP="005D59A0">
      <w:pPr>
        <w:pStyle w:val="Loendilik"/>
        <w:numPr>
          <w:ilvl w:val="0"/>
          <w:numId w:val="25"/>
        </w:numPr>
        <w:spacing w:line="240" w:lineRule="auto"/>
        <w:jc w:val="both"/>
        <w:rPr>
          <w:vanish/>
        </w:rPr>
      </w:pPr>
    </w:p>
    <w:p w14:paraId="4FC53F4F" w14:textId="77777777" w:rsidR="005D59A0" w:rsidRPr="005D59A0" w:rsidRDefault="005D59A0" w:rsidP="005D59A0">
      <w:pPr>
        <w:pStyle w:val="Loendilik"/>
        <w:numPr>
          <w:ilvl w:val="0"/>
          <w:numId w:val="25"/>
        </w:numPr>
        <w:spacing w:line="240" w:lineRule="auto"/>
        <w:jc w:val="both"/>
        <w:rPr>
          <w:vanish/>
        </w:rPr>
      </w:pPr>
    </w:p>
    <w:p w14:paraId="63131ED7" w14:textId="77777777" w:rsidR="005D59A0" w:rsidRPr="005D59A0" w:rsidRDefault="005D59A0" w:rsidP="005D59A0">
      <w:pPr>
        <w:pStyle w:val="Loendilik"/>
        <w:numPr>
          <w:ilvl w:val="0"/>
          <w:numId w:val="25"/>
        </w:numPr>
        <w:spacing w:line="240" w:lineRule="auto"/>
        <w:jc w:val="both"/>
        <w:rPr>
          <w:vanish/>
        </w:rPr>
      </w:pPr>
    </w:p>
    <w:p w14:paraId="6D863B02" w14:textId="5D1AAAB1" w:rsidR="00CB53B8" w:rsidRPr="002A6415" w:rsidRDefault="00C840C6" w:rsidP="00A157D5">
      <w:pPr>
        <w:pStyle w:val="Loendilik"/>
        <w:numPr>
          <w:ilvl w:val="1"/>
          <w:numId w:val="25"/>
        </w:numPr>
        <w:spacing w:line="240" w:lineRule="auto"/>
        <w:jc w:val="both"/>
      </w:pPr>
      <w:r w:rsidRPr="002A6415">
        <w:t>Töö koostamise peamised põhimõtted ja meetodid;  </w:t>
      </w:r>
    </w:p>
    <w:p w14:paraId="014CAFAA" w14:textId="785D1B00" w:rsidR="00CB53B8" w:rsidRPr="002A6415" w:rsidRDefault="00C840C6" w:rsidP="00A157D5">
      <w:pPr>
        <w:pStyle w:val="Loendilik"/>
        <w:numPr>
          <w:ilvl w:val="1"/>
          <w:numId w:val="25"/>
        </w:numPr>
        <w:spacing w:line="240" w:lineRule="auto"/>
        <w:jc w:val="both"/>
      </w:pPr>
      <w:r w:rsidRPr="002A6415">
        <w:t> </w:t>
      </w:r>
    </w:p>
    <w:p w14:paraId="4B8143D8" w14:textId="77777777" w:rsidR="00CB53B8" w:rsidRPr="002A6415" w:rsidRDefault="00C840C6" w:rsidP="00A157D5">
      <w:pPr>
        <w:pStyle w:val="Loendilik"/>
        <w:numPr>
          <w:ilvl w:val="1"/>
          <w:numId w:val="25"/>
        </w:numPr>
        <w:spacing w:line="240" w:lineRule="auto"/>
        <w:jc w:val="both"/>
      </w:pPr>
      <w:r w:rsidRPr="002A6415">
        <w:t xml:space="preserve">Esitatud on konkreetsed ja asjakohased tegevused töö elluviimiseks. </w:t>
      </w:r>
    </w:p>
    <w:p w14:paraId="5ED895FA" w14:textId="013AE574" w:rsidR="00CB53B8" w:rsidRPr="002A6415" w:rsidRDefault="00C840C6" w:rsidP="00A157D5">
      <w:pPr>
        <w:pStyle w:val="Loendilik"/>
        <w:numPr>
          <w:ilvl w:val="1"/>
          <w:numId w:val="25"/>
        </w:numPr>
        <w:spacing w:line="240" w:lineRule="auto"/>
        <w:jc w:val="both"/>
      </w:pPr>
      <w:r w:rsidRPr="002A6415">
        <w:t>Ajakavas on tegevused esitatud koos tähtaegadega ja tulemitega, kusjuures iga tegevuse juures on märgitud ka läbiviija(d) ja seotud osapooled. </w:t>
      </w:r>
    </w:p>
    <w:p w14:paraId="07562FF0" w14:textId="35FE8B83" w:rsidR="00C840C6" w:rsidRPr="00A157D5" w:rsidRDefault="00C840C6" w:rsidP="00A157D5">
      <w:pPr>
        <w:pStyle w:val="Loendilik"/>
        <w:numPr>
          <w:ilvl w:val="1"/>
          <w:numId w:val="25"/>
        </w:numPr>
        <w:spacing w:line="240" w:lineRule="auto"/>
        <w:jc w:val="both"/>
        <w:rPr>
          <w:rStyle w:val="normaltextrun"/>
          <w:rFonts w:ascii="Aptos" w:eastAsiaTheme="majorEastAsia" w:hAnsi="Aptos"/>
        </w:rPr>
      </w:pPr>
      <w:r w:rsidRPr="002A6415">
        <w:lastRenderedPageBreak/>
        <w:t>Pakkuja on kirjeldanud töö teostamisega kaasnevate riskide haldamise meetmeid ning põhjendab</w:t>
      </w:r>
      <w:r w:rsidRPr="00CB53B8">
        <w:rPr>
          <w:rStyle w:val="normaltextrun"/>
          <w:rFonts w:ascii="Aptos" w:eastAsiaTheme="majorEastAsia" w:hAnsi="Aptos" w:cs="Segoe UI"/>
          <w:color w:val="000000"/>
        </w:rPr>
        <w:t xml:space="preserve"> nende mõju eesmärkide saavutamisele</w:t>
      </w:r>
      <w:r w:rsidRPr="000F739F">
        <w:rPr>
          <w:rStyle w:val="normaltextrun"/>
          <w:rFonts w:ascii="Aptos" w:eastAsiaTheme="majorEastAsia" w:hAnsi="Aptos" w:cs="Segoe UI"/>
          <w:color w:val="000000"/>
        </w:rPr>
        <w:t>. </w:t>
      </w:r>
      <w:r w:rsidRPr="00A157D5">
        <w:rPr>
          <w:rStyle w:val="normaltextrun"/>
        </w:rPr>
        <w:t> </w:t>
      </w:r>
    </w:p>
    <w:p w14:paraId="01744D48" w14:textId="77777777" w:rsidR="00311E09" w:rsidRPr="00311E09" w:rsidRDefault="00311E09" w:rsidP="00311E09">
      <w:pPr>
        <w:spacing w:line="240" w:lineRule="auto"/>
        <w:jc w:val="both"/>
      </w:pPr>
      <w:r w:rsidRPr="00311E09">
        <w:t>Pakkuja kannab kõik pakkumuse ettevalmistamise ja esitamisega seotud kulud ning pakkumuse tähtaegse esitamise riski. </w:t>
      </w:r>
    </w:p>
    <w:p w14:paraId="65C57F19" w14:textId="0E45DCBD" w:rsidR="00311E09" w:rsidRPr="00311E09" w:rsidRDefault="00311E09" w:rsidP="00311E09">
      <w:pPr>
        <w:spacing w:line="240" w:lineRule="auto"/>
        <w:jc w:val="both"/>
      </w:pPr>
      <w:r>
        <w:t xml:space="preserve">Pakkumuse </w:t>
      </w:r>
      <w:r w:rsidR="0096579E">
        <w:t xml:space="preserve">eeldatav </w:t>
      </w:r>
      <w:r>
        <w:t xml:space="preserve">maksumus </w:t>
      </w:r>
      <w:r w:rsidR="0096579E">
        <w:t>on</w:t>
      </w:r>
      <w:r>
        <w:t xml:space="preserve"> </w:t>
      </w:r>
      <w:r w:rsidR="000D1623">
        <w:t>1</w:t>
      </w:r>
      <w:r w:rsidRPr="009C2DE4">
        <w:t>0</w:t>
      </w:r>
      <w:r w:rsidRPr="009C2DE4">
        <w:rPr>
          <w:rFonts w:ascii="Arial" w:hAnsi="Arial" w:cs="Arial"/>
        </w:rPr>
        <w:t> </w:t>
      </w:r>
      <w:r w:rsidRPr="009C2DE4">
        <w:t>000 euro</w:t>
      </w:r>
      <w:r w:rsidR="007642E5">
        <w:t>t</w:t>
      </w:r>
      <w:r>
        <w:t xml:space="preserve"> (ilma k</w:t>
      </w:r>
      <w:r w:rsidRPr="3C60EA56">
        <w:rPr>
          <w:rFonts w:ascii="Aptos" w:hAnsi="Aptos" w:cs="Aptos"/>
        </w:rPr>
        <w:t>ä</w:t>
      </w:r>
      <w:r>
        <w:t>ibemaksuta). </w:t>
      </w:r>
    </w:p>
    <w:p w14:paraId="0209AB7B" w14:textId="77777777" w:rsidR="003E59FB" w:rsidRPr="003E59FB" w:rsidRDefault="00311E09" w:rsidP="003E59FB">
      <w:pPr>
        <w:spacing w:line="240" w:lineRule="auto"/>
        <w:jc w:val="both"/>
      </w:pPr>
      <w:r w:rsidRPr="00311E09">
        <w:t>Esitatud pakkumus peab olema jõus vähemalt 30 päeva alates pakkumuste esitamise tähtpäevast. </w:t>
      </w:r>
    </w:p>
    <w:p w14:paraId="6067152D" w14:textId="56E3E6B2" w:rsidR="00311E09" w:rsidRPr="00311E09" w:rsidRDefault="00311E09" w:rsidP="00311E09">
      <w:pPr>
        <w:spacing w:line="240" w:lineRule="auto"/>
        <w:jc w:val="both"/>
      </w:pPr>
      <w:r w:rsidRPr="00311E09">
        <w:t>Pakkumus tuleb esitada pakkuja seadusliku esindaja poolt hiljemalt</w:t>
      </w:r>
      <w:r w:rsidR="00B86843">
        <w:t xml:space="preserve"> </w:t>
      </w:r>
      <w:r w:rsidR="00B25887">
        <w:rPr>
          <w:b/>
          <w:bCs/>
        </w:rPr>
        <w:t>…</w:t>
      </w:r>
      <w:r w:rsidRPr="004C51A6">
        <w:rPr>
          <w:b/>
          <w:bCs/>
        </w:rPr>
        <w:t xml:space="preserve"> kell 12.00</w:t>
      </w:r>
      <w:r w:rsidRPr="00311E09">
        <w:t xml:space="preserve"> e-posti aadressile </w:t>
      </w:r>
      <w:hyperlink r:id="rId13" w:history="1">
        <w:r w:rsidR="00636CB0" w:rsidRPr="003762AA">
          <w:rPr>
            <w:rStyle w:val="Hperlink"/>
          </w:rPr>
          <w:t>andres.levald@mkm.ee</w:t>
        </w:r>
      </w:hyperlink>
      <w:r w:rsidRPr="00311E09">
        <w:t>. </w:t>
      </w:r>
    </w:p>
    <w:p w14:paraId="6DA44FE3" w14:textId="77777777" w:rsidR="00311E09" w:rsidRPr="00311E09" w:rsidRDefault="00311E09" w:rsidP="00311E09">
      <w:pPr>
        <w:spacing w:line="240" w:lineRule="auto"/>
        <w:jc w:val="both"/>
      </w:pPr>
      <w:r w:rsidRPr="00311E09">
        <w:t>Pakkumus on konfidentsiaalne kuni hankelepingu sõlmimiseni. </w:t>
      </w:r>
    </w:p>
    <w:p w14:paraId="5399B0EC" w14:textId="77777777" w:rsidR="00311E09" w:rsidRDefault="00311E09" w:rsidP="00311E09">
      <w:pPr>
        <w:spacing w:line="240" w:lineRule="auto"/>
        <w:jc w:val="both"/>
      </w:pPr>
      <w:r w:rsidRPr="00311E09">
        <w:t>Pakkuja märgib pakkumuses, milline teave on pakkuja ärisaladus ning põhjendab teabe ärisaladuseks määramist. Pakkuja ei või ärisaladusena märkida pakkumuse maksumust või osamaksumusi. Hankija ei avalikusta pakkumuste sisu ärisaladusega kaetud osas. Hankija ei vastuta ärisaladuse avaldamise eest osas, milles pakkuja ei ole seda ärisaladuseks märkinud. </w:t>
      </w:r>
    </w:p>
    <w:p w14:paraId="40C0A02E" w14:textId="20287204" w:rsidR="003E59FB" w:rsidRPr="00311E09" w:rsidRDefault="003E59FB" w:rsidP="00311E09">
      <w:pPr>
        <w:spacing w:line="240" w:lineRule="auto"/>
        <w:jc w:val="both"/>
      </w:pPr>
      <w:r w:rsidRPr="003E59FB">
        <w:t xml:space="preserve">Pakkumuse esitamisega kinnitab pakkuja, et on töövõtulepingu üldtingimustega tutvunud veebilehel </w:t>
      </w:r>
      <w:hyperlink r:id="rId14" w:history="1">
        <w:r w:rsidRPr="003E59FB">
          <w:rPr>
            <w:rStyle w:val="Hperlink"/>
          </w:rPr>
          <w:t>https://mkm.ee/ministeerium-uudised-ja-kontakt/ministeerium-ja-ministrid/hanketeated</w:t>
        </w:r>
      </w:hyperlink>
      <w:r w:rsidRPr="003E59FB">
        <w:t xml:space="preserve">. </w:t>
      </w:r>
    </w:p>
    <w:p w14:paraId="4A253882" w14:textId="40E99AC4" w:rsidR="00311E09" w:rsidRPr="00311E09" w:rsidRDefault="00311E09" w:rsidP="006327BF">
      <w:pPr>
        <w:pStyle w:val="Pealkiri2"/>
        <w:numPr>
          <w:ilvl w:val="0"/>
          <w:numId w:val="8"/>
        </w:numPr>
      </w:pPr>
      <w:r w:rsidRPr="00311E09">
        <w:t>Pakkumuste menetlemine </w:t>
      </w:r>
    </w:p>
    <w:p w14:paraId="311D49C6" w14:textId="6B2574B7" w:rsidR="00311E09" w:rsidRDefault="00311E09" w:rsidP="54297E29">
      <w:pPr>
        <w:spacing w:line="240" w:lineRule="auto"/>
        <w:jc w:val="both"/>
      </w:pPr>
      <w:r>
        <w:t>Hankija avab kõik tähtajaks esitatud pakkumused ning kontrollib esitatud pakkumuste vastavust väike</w:t>
      </w:r>
      <w:r w:rsidR="2198F6F0">
        <w:t>hanke</w:t>
      </w:r>
      <w:r>
        <w:t xml:space="preserve"> </w:t>
      </w:r>
      <w:r w:rsidR="5BFFD162">
        <w:t>alus</w:t>
      </w:r>
      <w:r>
        <w:t>dokumendis sätestatud nõuetele.</w:t>
      </w:r>
      <w:r w:rsidR="00F72695">
        <w:t xml:space="preserve"> Hankija võib tunnistada pakkumuse vastavaks, kui selles ei esine sisulisi kõrvalekaldeid hanke alusdokumentides sätestatud tingimustest. </w:t>
      </w:r>
      <w:r>
        <w:t> </w:t>
      </w:r>
      <w:r w:rsidR="34C22E42">
        <w:t xml:space="preserve"> </w:t>
      </w:r>
    </w:p>
    <w:p w14:paraId="3B0EA195" w14:textId="77777777" w:rsidR="00311E09" w:rsidRPr="00311E09" w:rsidRDefault="00311E09" w:rsidP="00311E09">
      <w:pPr>
        <w:spacing w:line="240" w:lineRule="auto"/>
        <w:jc w:val="both"/>
      </w:pPr>
      <w:r w:rsidRPr="00311E09">
        <w:t>Juhul kui pakkumus ei vasta tehnilises kirjelduses esitatud tingimustele, lükkab hankija pakkumuse tagasi. </w:t>
      </w:r>
    </w:p>
    <w:p w14:paraId="7973E419" w14:textId="4670414F" w:rsidR="00311E09" w:rsidRPr="00311E09" w:rsidRDefault="00311E09" w:rsidP="00311E09">
      <w:pPr>
        <w:spacing w:line="240" w:lineRule="auto"/>
        <w:jc w:val="both"/>
      </w:pPr>
      <w:r w:rsidRPr="00311E09">
        <w:t xml:space="preserve">Hankija võib tagasi lükata pakkumuse, kui selle maksumus ületab töö </w:t>
      </w:r>
      <w:r w:rsidR="052256C9">
        <w:t>eeldatava maksumuse</w:t>
      </w:r>
    </w:p>
    <w:p w14:paraId="257C5131" w14:textId="496625F5" w:rsidR="62173467" w:rsidRDefault="62173467" w:rsidP="54297E29">
      <w:pPr>
        <w:spacing w:line="240" w:lineRule="auto"/>
        <w:jc w:val="both"/>
      </w:pPr>
      <w:r>
        <w:t xml:space="preserve">Hankija võib teha põhjendatud kirjaliku otsuse kõigi pakkumuste tagasilükkamise kohta, kui hankemenetluse toimumise ajal on hankijale saanud teatavaks uued asjaolud, mis välistavad või muudavad hankijale ebaotstarbekaks hankemenetluse lõpule viimise hanke alusdokumentides sätestatud tingimustel; </w:t>
      </w:r>
    </w:p>
    <w:p w14:paraId="16B4463D" w14:textId="63324A7E" w:rsidR="62173467" w:rsidRDefault="62173467" w:rsidP="54297E29">
      <w:pPr>
        <w:spacing w:line="240" w:lineRule="auto"/>
        <w:jc w:val="both"/>
      </w:pPr>
      <w:r>
        <w:t xml:space="preserve">Hankija ei kanna vastutust pakkujate ees, kui kõigi pakkumuste tagasilükkamine on toimunud käesolevas dokumendis sätestatud tingimustel.  </w:t>
      </w:r>
    </w:p>
    <w:p w14:paraId="6A4DA9F6" w14:textId="1AFAAA5D" w:rsidR="00374178" w:rsidRDefault="00311E09" w:rsidP="00374178">
      <w:pPr>
        <w:spacing w:line="240" w:lineRule="auto"/>
        <w:jc w:val="both"/>
      </w:pPr>
      <w:r w:rsidRPr="00311E09">
        <w:t xml:space="preserve">Edukaks tunnistatakse majanduslikult soodsaim, so parima hinna ja kvaliteedi suhtega pakkumus, mis saab hindamiskriteeriumite lõikes enim väärtuspunkte. Hindamiskriteeriumid on toodud </w:t>
      </w:r>
      <w:r w:rsidR="6426DD71">
        <w:t xml:space="preserve">pakkumuse esitamise </w:t>
      </w:r>
      <w:r w:rsidRPr="00311E09">
        <w:t xml:space="preserve">ettepaneku lisas </w:t>
      </w:r>
      <w:r w:rsidR="002D5686">
        <w:t>2</w:t>
      </w:r>
      <w:r w:rsidR="000353AC">
        <w:t>.</w:t>
      </w:r>
      <w:r w:rsidRPr="00311E09">
        <w:t xml:space="preserve"> </w:t>
      </w:r>
    </w:p>
    <w:p w14:paraId="79ED6E20" w14:textId="52C4CD56" w:rsidR="00311E09" w:rsidRPr="00374178" w:rsidRDefault="00311E09" w:rsidP="00374178">
      <w:pPr>
        <w:pStyle w:val="Loendilik"/>
        <w:numPr>
          <w:ilvl w:val="0"/>
          <w:numId w:val="8"/>
        </w:numPr>
        <w:spacing w:line="240" w:lineRule="auto"/>
        <w:jc w:val="both"/>
        <w:rPr>
          <w:rFonts w:asciiTheme="majorHAnsi" w:eastAsiaTheme="majorEastAsia" w:hAnsiTheme="majorHAnsi" w:cstheme="majorBidi"/>
          <w:color w:val="0F4761" w:themeColor="accent1" w:themeShade="BF"/>
          <w:sz w:val="32"/>
          <w:szCs w:val="32"/>
        </w:rPr>
      </w:pPr>
      <w:r w:rsidRPr="00374178">
        <w:rPr>
          <w:rFonts w:asciiTheme="majorHAnsi" w:eastAsiaTheme="majorEastAsia" w:hAnsiTheme="majorHAnsi" w:cstheme="majorBidi"/>
          <w:color w:val="0F4761" w:themeColor="accent1" w:themeShade="BF"/>
          <w:sz w:val="32"/>
          <w:szCs w:val="32"/>
        </w:rPr>
        <w:t>Töö eest tasumine </w:t>
      </w:r>
      <w:r w:rsidR="0095766C">
        <w:rPr>
          <w:rFonts w:asciiTheme="majorHAnsi" w:eastAsiaTheme="majorEastAsia" w:hAnsiTheme="majorHAnsi" w:cstheme="majorBidi"/>
          <w:color w:val="0F4761" w:themeColor="accent1" w:themeShade="BF"/>
          <w:sz w:val="32"/>
          <w:szCs w:val="32"/>
        </w:rPr>
        <w:tab/>
      </w:r>
    </w:p>
    <w:p w14:paraId="0D90A8DA" w14:textId="7761FF98" w:rsidR="00311E09" w:rsidRDefault="00311E09" w:rsidP="009F0925">
      <w:pPr>
        <w:spacing w:line="240" w:lineRule="auto"/>
        <w:jc w:val="both"/>
      </w:pPr>
      <w:r w:rsidRPr="00311E09">
        <w:lastRenderedPageBreak/>
        <w:t xml:space="preserve">Töö eest tasumine toimub </w:t>
      </w:r>
      <w:r w:rsidRPr="009E2B18">
        <w:t>ühes osas</w:t>
      </w:r>
      <w:r w:rsidRPr="00311E09">
        <w:t xml:space="preserve"> </w:t>
      </w:r>
      <w:r w:rsidR="4BC37B8F">
        <w:t xml:space="preserve">pärast töö vastuvõtmist </w:t>
      </w:r>
      <w:r w:rsidRPr="00311E09">
        <w:t xml:space="preserve">üleandmise-vastuvõtmise </w:t>
      </w:r>
      <w:r>
        <w:t>akti</w:t>
      </w:r>
      <w:r w:rsidR="51F77167">
        <w:t>ga.</w:t>
      </w:r>
    </w:p>
    <w:sectPr w:rsidR="00311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4DDD3" w14:textId="77777777" w:rsidR="00C6768F" w:rsidRDefault="00C6768F" w:rsidP="00404DFF">
      <w:pPr>
        <w:spacing w:after="0" w:line="240" w:lineRule="auto"/>
      </w:pPr>
      <w:r>
        <w:separator/>
      </w:r>
    </w:p>
  </w:endnote>
  <w:endnote w:type="continuationSeparator" w:id="0">
    <w:p w14:paraId="4191649F" w14:textId="77777777" w:rsidR="00C6768F" w:rsidRDefault="00C6768F" w:rsidP="00404DFF">
      <w:pPr>
        <w:spacing w:after="0" w:line="240" w:lineRule="auto"/>
      </w:pPr>
      <w:r>
        <w:continuationSeparator/>
      </w:r>
    </w:p>
  </w:endnote>
  <w:endnote w:type="continuationNotice" w:id="1">
    <w:p w14:paraId="55AA936E" w14:textId="77777777" w:rsidR="00C6768F" w:rsidRDefault="00C67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1F370" w14:textId="77777777" w:rsidR="00C6768F" w:rsidRDefault="00C6768F" w:rsidP="00404DFF">
      <w:pPr>
        <w:spacing w:after="0" w:line="240" w:lineRule="auto"/>
      </w:pPr>
      <w:r>
        <w:separator/>
      </w:r>
    </w:p>
  </w:footnote>
  <w:footnote w:type="continuationSeparator" w:id="0">
    <w:p w14:paraId="2943353A" w14:textId="77777777" w:rsidR="00C6768F" w:rsidRDefault="00C6768F" w:rsidP="00404DFF">
      <w:pPr>
        <w:spacing w:after="0" w:line="240" w:lineRule="auto"/>
      </w:pPr>
      <w:r>
        <w:continuationSeparator/>
      </w:r>
    </w:p>
  </w:footnote>
  <w:footnote w:type="continuationNotice" w:id="1">
    <w:p w14:paraId="2E00B965" w14:textId="77777777" w:rsidR="00C6768F" w:rsidRDefault="00C6768F">
      <w:pPr>
        <w:spacing w:after="0" w:line="240" w:lineRule="auto"/>
      </w:pPr>
    </w:p>
  </w:footnote>
  <w:footnote w:id="2">
    <w:p w14:paraId="49DA936E" w14:textId="041FED39" w:rsidR="005E548A" w:rsidRDefault="005E548A">
      <w:pPr>
        <w:pStyle w:val="Allmrkusetekst"/>
      </w:pPr>
      <w:r>
        <w:rPr>
          <w:rStyle w:val="Allmrkuseviide"/>
        </w:rPr>
        <w:footnoteRef/>
      </w:r>
      <w:r>
        <w:t xml:space="preserve"> </w:t>
      </w:r>
      <w:r w:rsidRPr="005E548A">
        <w:t xml:space="preserve">Vabariigi Valitsuse 18.07.2013 korraldus nr 337 „Maakonnaplaneeringute algatamine“ </w:t>
      </w:r>
      <w:hyperlink r:id="rId1" w:history="1">
        <w:r w:rsidRPr="00161AEB">
          <w:rPr>
            <w:rStyle w:val="Hperlink"/>
          </w:rPr>
          <w:t>https://www.riigiteataja.ee/akt/329092015005?leiaKehtiv</w:t>
        </w:r>
      </w:hyperlink>
      <w:r>
        <w:t xml:space="preserve"> </w:t>
      </w:r>
      <w:r w:rsidRPr="005E548A">
        <w:t xml:space="preserve">  </w:t>
      </w:r>
    </w:p>
  </w:footnote>
  <w:footnote w:id="3">
    <w:p w14:paraId="166760B0" w14:textId="512989A3" w:rsidR="004C4775" w:rsidRDefault="004C4775">
      <w:pPr>
        <w:pStyle w:val="Allmrkusetekst"/>
      </w:pPr>
      <w:r>
        <w:rPr>
          <w:rStyle w:val="Allmrkuseviide"/>
        </w:rPr>
        <w:footnoteRef/>
      </w:r>
      <w:r>
        <w:t xml:space="preserve"> </w:t>
      </w:r>
      <w:hyperlink r:id="rId2" w:history="1">
        <w:r w:rsidRPr="00CE6BD1">
          <w:rPr>
            <w:rStyle w:val="Hperlink"/>
          </w:rPr>
          <w:t>https://planeerimine.ee/juhendid-ja-uuringud/yp-noustik/</w:t>
        </w:r>
      </w:hyperlink>
      <w:r>
        <w:t xml:space="preserve"> </w:t>
      </w:r>
    </w:p>
  </w:footnote>
  <w:footnote w:id="4">
    <w:p w14:paraId="69EDD29D" w14:textId="77777777" w:rsidR="00B970D6" w:rsidRDefault="00B970D6" w:rsidP="00B970D6">
      <w:pPr>
        <w:pStyle w:val="Allmrkusetekst"/>
      </w:pPr>
      <w:r>
        <w:rPr>
          <w:rStyle w:val="Allmrkuseviide"/>
        </w:rPr>
        <w:footnoteRef/>
      </w:r>
      <w:r>
        <w:t xml:space="preserve"> Uute üldplaneeringute koostamine. Vaheülevaade (oktoober 2024). </w:t>
      </w:r>
      <w:hyperlink r:id="rId3" w:history="1">
        <w:r w:rsidRPr="003762AA">
          <w:rPr>
            <w:rStyle w:val="Hperlink"/>
          </w:rPr>
          <w:t>https://planeerimine.ee/wp-content/uploads/Uldplaneeringute-menetlusest.-Vaheulevaade-okt-2024-1.pdf</w:t>
        </w:r>
      </w:hyperlink>
      <w:r>
        <w:t xml:space="preserve"> </w:t>
      </w:r>
    </w:p>
  </w:footnote>
  <w:footnote w:id="5">
    <w:p w14:paraId="669815BE" w14:textId="3F337F29" w:rsidR="00C41EC6" w:rsidRDefault="00C41EC6">
      <w:pPr>
        <w:pStyle w:val="Allmrkusetekst"/>
      </w:pPr>
      <w:r>
        <w:rPr>
          <w:rStyle w:val="Allmrkuseviide"/>
        </w:rPr>
        <w:footnoteRef/>
      </w:r>
      <w:r w:rsidR="00696FF8">
        <w:t xml:space="preserve"> </w:t>
      </w:r>
      <w:r w:rsidR="00696FF8" w:rsidRPr="00696FF8">
        <w:t xml:space="preserve">Toetusmeede: Kohalike omavalitsuste </w:t>
      </w:r>
      <w:proofErr w:type="spellStart"/>
      <w:r w:rsidR="00696FF8" w:rsidRPr="00696FF8">
        <w:t>võimestamine</w:t>
      </w:r>
      <w:proofErr w:type="spellEnd"/>
      <w:r w:rsidR="00696FF8" w:rsidRPr="00696FF8">
        <w:t xml:space="preserve"> roheliste investeeringute tegemisel</w:t>
      </w:r>
      <w:r>
        <w:t xml:space="preserve"> </w:t>
      </w:r>
      <w:r w:rsidR="00A5145A">
        <w:t xml:space="preserve"> </w:t>
      </w:r>
      <w:r w:rsidRPr="00C41EC6">
        <w:t>https://planeerimine.ee/toetusmeede-kohalike-omavalitsuste-voimestamine-roheliste-investeeringute-tegemisel/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0A3D"/>
    <w:multiLevelType w:val="hybridMultilevel"/>
    <w:tmpl w:val="030E90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CE3152"/>
    <w:multiLevelType w:val="multilevel"/>
    <w:tmpl w:val="BD449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D7873"/>
    <w:multiLevelType w:val="multilevel"/>
    <w:tmpl w:val="030415B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F47E9A"/>
    <w:multiLevelType w:val="hybridMultilevel"/>
    <w:tmpl w:val="99EA2E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072D04"/>
    <w:multiLevelType w:val="multilevel"/>
    <w:tmpl w:val="6E42424C"/>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DF16743"/>
    <w:multiLevelType w:val="hybridMultilevel"/>
    <w:tmpl w:val="7EBEA0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0443AE"/>
    <w:multiLevelType w:val="hybridMultilevel"/>
    <w:tmpl w:val="EA38E646"/>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24B2791E"/>
    <w:multiLevelType w:val="multilevel"/>
    <w:tmpl w:val="6C0A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45B9F"/>
    <w:multiLevelType w:val="hybridMultilevel"/>
    <w:tmpl w:val="66C6594C"/>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2A0E0894"/>
    <w:multiLevelType w:val="multilevel"/>
    <w:tmpl w:val="68A4E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B0779"/>
    <w:multiLevelType w:val="hybridMultilevel"/>
    <w:tmpl w:val="DD50F6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57745D0"/>
    <w:multiLevelType w:val="multilevel"/>
    <w:tmpl w:val="0F5ED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76738"/>
    <w:multiLevelType w:val="hybridMultilevel"/>
    <w:tmpl w:val="C2D2A8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4E3DB8B"/>
    <w:multiLevelType w:val="hybridMultilevel"/>
    <w:tmpl w:val="DC8C9190"/>
    <w:lvl w:ilvl="0" w:tplc="B320886A">
      <w:start w:val="1"/>
      <w:numFmt w:val="bullet"/>
      <w:lvlText w:val=""/>
      <w:lvlJc w:val="left"/>
      <w:pPr>
        <w:ind w:left="720" w:hanging="360"/>
      </w:pPr>
      <w:rPr>
        <w:rFonts w:ascii="Symbol" w:hAnsi="Symbol" w:hint="default"/>
      </w:rPr>
    </w:lvl>
    <w:lvl w:ilvl="1" w:tplc="CA1E5D54">
      <w:start w:val="1"/>
      <w:numFmt w:val="bullet"/>
      <w:lvlText w:val="o"/>
      <w:lvlJc w:val="left"/>
      <w:pPr>
        <w:ind w:left="1440" w:hanging="360"/>
      </w:pPr>
      <w:rPr>
        <w:rFonts w:ascii="Courier New" w:hAnsi="Courier New" w:hint="default"/>
      </w:rPr>
    </w:lvl>
    <w:lvl w:ilvl="2" w:tplc="D9F4EB94">
      <w:start w:val="1"/>
      <w:numFmt w:val="bullet"/>
      <w:lvlText w:val=""/>
      <w:lvlJc w:val="left"/>
      <w:pPr>
        <w:ind w:left="2160" w:hanging="360"/>
      </w:pPr>
      <w:rPr>
        <w:rFonts w:ascii="Wingdings" w:hAnsi="Wingdings" w:hint="default"/>
      </w:rPr>
    </w:lvl>
    <w:lvl w:ilvl="3" w:tplc="1254A3B2">
      <w:start w:val="1"/>
      <w:numFmt w:val="bullet"/>
      <w:lvlText w:val=""/>
      <w:lvlJc w:val="left"/>
      <w:pPr>
        <w:ind w:left="2880" w:hanging="360"/>
      </w:pPr>
      <w:rPr>
        <w:rFonts w:ascii="Symbol" w:hAnsi="Symbol" w:hint="default"/>
      </w:rPr>
    </w:lvl>
    <w:lvl w:ilvl="4" w:tplc="55AAE4E6">
      <w:start w:val="1"/>
      <w:numFmt w:val="bullet"/>
      <w:lvlText w:val="o"/>
      <w:lvlJc w:val="left"/>
      <w:pPr>
        <w:ind w:left="3600" w:hanging="360"/>
      </w:pPr>
      <w:rPr>
        <w:rFonts w:ascii="Courier New" w:hAnsi="Courier New" w:hint="default"/>
      </w:rPr>
    </w:lvl>
    <w:lvl w:ilvl="5" w:tplc="FF8E93AE">
      <w:start w:val="1"/>
      <w:numFmt w:val="bullet"/>
      <w:lvlText w:val=""/>
      <w:lvlJc w:val="left"/>
      <w:pPr>
        <w:ind w:left="4320" w:hanging="360"/>
      </w:pPr>
      <w:rPr>
        <w:rFonts w:ascii="Wingdings" w:hAnsi="Wingdings" w:hint="default"/>
      </w:rPr>
    </w:lvl>
    <w:lvl w:ilvl="6" w:tplc="22581636">
      <w:start w:val="1"/>
      <w:numFmt w:val="bullet"/>
      <w:lvlText w:val=""/>
      <w:lvlJc w:val="left"/>
      <w:pPr>
        <w:ind w:left="5040" w:hanging="360"/>
      </w:pPr>
      <w:rPr>
        <w:rFonts w:ascii="Symbol" w:hAnsi="Symbol" w:hint="default"/>
      </w:rPr>
    </w:lvl>
    <w:lvl w:ilvl="7" w:tplc="75B6478A">
      <w:start w:val="1"/>
      <w:numFmt w:val="bullet"/>
      <w:lvlText w:val="o"/>
      <w:lvlJc w:val="left"/>
      <w:pPr>
        <w:ind w:left="5760" w:hanging="360"/>
      </w:pPr>
      <w:rPr>
        <w:rFonts w:ascii="Courier New" w:hAnsi="Courier New" w:hint="default"/>
      </w:rPr>
    </w:lvl>
    <w:lvl w:ilvl="8" w:tplc="F9584890">
      <w:start w:val="1"/>
      <w:numFmt w:val="bullet"/>
      <w:lvlText w:val=""/>
      <w:lvlJc w:val="left"/>
      <w:pPr>
        <w:ind w:left="6480" w:hanging="360"/>
      </w:pPr>
      <w:rPr>
        <w:rFonts w:ascii="Wingdings" w:hAnsi="Wingdings" w:hint="default"/>
      </w:rPr>
    </w:lvl>
  </w:abstractNum>
  <w:abstractNum w:abstractNumId="14" w15:restartNumberingAfterBreak="0">
    <w:nsid w:val="469A46B8"/>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871AE7"/>
    <w:multiLevelType w:val="multilevel"/>
    <w:tmpl w:val="A9165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728CB"/>
    <w:multiLevelType w:val="hybridMultilevel"/>
    <w:tmpl w:val="EA38E646"/>
    <w:lvl w:ilvl="0" w:tplc="04250017">
      <w:start w:val="1"/>
      <w:numFmt w:val="lowerLetter"/>
      <w:lvlText w:val="%1)"/>
      <w:lvlJc w:val="left"/>
      <w:pPr>
        <w:ind w:left="1080" w:hanging="360"/>
      </w:pPr>
      <w:rPr>
        <w:rFonts w:hint="default"/>
      </w:rPr>
    </w:lvl>
    <w:lvl w:ilvl="1" w:tplc="F3186FDA">
      <w:start w:val="1"/>
      <w:numFmt w:val="bullet"/>
      <w:lvlText w:val="o"/>
      <w:lvlJc w:val="left"/>
      <w:pPr>
        <w:ind w:left="1800" w:hanging="360"/>
      </w:pPr>
      <w:rPr>
        <w:rFonts w:ascii="Courier New" w:hAnsi="Courier New" w:hint="default"/>
      </w:rPr>
    </w:lvl>
    <w:lvl w:ilvl="2" w:tplc="77B02590">
      <w:start w:val="1"/>
      <w:numFmt w:val="bullet"/>
      <w:lvlText w:val=""/>
      <w:lvlJc w:val="left"/>
      <w:pPr>
        <w:ind w:left="2520" w:hanging="360"/>
      </w:pPr>
      <w:rPr>
        <w:rFonts w:ascii="Wingdings" w:hAnsi="Wingdings" w:hint="default"/>
      </w:rPr>
    </w:lvl>
    <w:lvl w:ilvl="3" w:tplc="76EE0034">
      <w:start w:val="1"/>
      <w:numFmt w:val="bullet"/>
      <w:lvlText w:val=""/>
      <w:lvlJc w:val="left"/>
      <w:pPr>
        <w:ind w:left="3240" w:hanging="360"/>
      </w:pPr>
      <w:rPr>
        <w:rFonts w:ascii="Symbol" w:hAnsi="Symbol" w:hint="default"/>
      </w:rPr>
    </w:lvl>
    <w:lvl w:ilvl="4" w:tplc="3AD429D2">
      <w:start w:val="1"/>
      <w:numFmt w:val="bullet"/>
      <w:lvlText w:val="o"/>
      <w:lvlJc w:val="left"/>
      <w:pPr>
        <w:ind w:left="3960" w:hanging="360"/>
      </w:pPr>
      <w:rPr>
        <w:rFonts w:ascii="Courier New" w:hAnsi="Courier New" w:hint="default"/>
      </w:rPr>
    </w:lvl>
    <w:lvl w:ilvl="5" w:tplc="B3E61502">
      <w:start w:val="1"/>
      <w:numFmt w:val="bullet"/>
      <w:lvlText w:val=""/>
      <w:lvlJc w:val="left"/>
      <w:pPr>
        <w:ind w:left="4680" w:hanging="360"/>
      </w:pPr>
      <w:rPr>
        <w:rFonts w:ascii="Wingdings" w:hAnsi="Wingdings" w:hint="default"/>
      </w:rPr>
    </w:lvl>
    <w:lvl w:ilvl="6" w:tplc="3D0EAF6C">
      <w:start w:val="1"/>
      <w:numFmt w:val="bullet"/>
      <w:lvlText w:val=""/>
      <w:lvlJc w:val="left"/>
      <w:pPr>
        <w:ind w:left="5400" w:hanging="360"/>
      </w:pPr>
      <w:rPr>
        <w:rFonts w:ascii="Symbol" w:hAnsi="Symbol" w:hint="default"/>
      </w:rPr>
    </w:lvl>
    <w:lvl w:ilvl="7" w:tplc="757CA344">
      <w:start w:val="1"/>
      <w:numFmt w:val="bullet"/>
      <w:lvlText w:val="o"/>
      <w:lvlJc w:val="left"/>
      <w:pPr>
        <w:ind w:left="6120" w:hanging="360"/>
      </w:pPr>
      <w:rPr>
        <w:rFonts w:ascii="Courier New" w:hAnsi="Courier New" w:hint="default"/>
      </w:rPr>
    </w:lvl>
    <w:lvl w:ilvl="8" w:tplc="F8A22478">
      <w:start w:val="1"/>
      <w:numFmt w:val="bullet"/>
      <w:lvlText w:val=""/>
      <w:lvlJc w:val="left"/>
      <w:pPr>
        <w:ind w:left="6840" w:hanging="360"/>
      </w:pPr>
      <w:rPr>
        <w:rFonts w:ascii="Wingdings" w:hAnsi="Wingdings" w:hint="default"/>
      </w:rPr>
    </w:lvl>
  </w:abstractNum>
  <w:abstractNum w:abstractNumId="17" w15:restartNumberingAfterBreak="0">
    <w:nsid w:val="4B972B14"/>
    <w:multiLevelType w:val="hybridMultilevel"/>
    <w:tmpl w:val="90BABE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1351646"/>
    <w:multiLevelType w:val="multilevel"/>
    <w:tmpl w:val="56101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389738"/>
    <w:multiLevelType w:val="hybridMultilevel"/>
    <w:tmpl w:val="681A2DB4"/>
    <w:lvl w:ilvl="0" w:tplc="A290DE3C">
      <w:start w:val="1"/>
      <w:numFmt w:val="decimal"/>
      <w:lvlText w:val="%1."/>
      <w:lvlJc w:val="left"/>
    </w:lvl>
    <w:lvl w:ilvl="1" w:tplc="59AEFFE2">
      <w:start w:val="1"/>
      <w:numFmt w:val="lowerLetter"/>
      <w:lvlText w:val="%2."/>
      <w:lvlJc w:val="left"/>
      <w:pPr>
        <w:ind w:left="1440" w:hanging="360"/>
      </w:pPr>
    </w:lvl>
    <w:lvl w:ilvl="2" w:tplc="406E30FE">
      <w:start w:val="1"/>
      <w:numFmt w:val="lowerRoman"/>
      <w:lvlText w:val="%3."/>
      <w:lvlJc w:val="right"/>
      <w:pPr>
        <w:ind w:left="2160" w:hanging="180"/>
      </w:pPr>
    </w:lvl>
    <w:lvl w:ilvl="3" w:tplc="005E508C">
      <w:start w:val="1"/>
      <w:numFmt w:val="decimal"/>
      <w:lvlText w:val="%4."/>
      <w:lvlJc w:val="left"/>
      <w:pPr>
        <w:ind w:left="2880" w:hanging="360"/>
      </w:pPr>
    </w:lvl>
    <w:lvl w:ilvl="4" w:tplc="A00C6986">
      <w:start w:val="1"/>
      <w:numFmt w:val="lowerLetter"/>
      <w:lvlText w:val="%5."/>
      <w:lvlJc w:val="left"/>
      <w:pPr>
        <w:ind w:left="3600" w:hanging="360"/>
      </w:pPr>
    </w:lvl>
    <w:lvl w:ilvl="5" w:tplc="D7D6B8A8">
      <w:start w:val="1"/>
      <w:numFmt w:val="lowerRoman"/>
      <w:lvlText w:val="%6."/>
      <w:lvlJc w:val="right"/>
      <w:pPr>
        <w:ind w:left="4320" w:hanging="180"/>
      </w:pPr>
    </w:lvl>
    <w:lvl w:ilvl="6" w:tplc="9D00A50C">
      <w:start w:val="1"/>
      <w:numFmt w:val="decimal"/>
      <w:lvlText w:val="%7."/>
      <w:lvlJc w:val="left"/>
      <w:pPr>
        <w:ind w:left="5040" w:hanging="360"/>
      </w:pPr>
    </w:lvl>
    <w:lvl w:ilvl="7" w:tplc="688AECC2">
      <w:start w:val="1"/>
      <w:numFmt w:val="lowerLetter"/>
      <w:lvlText w:val="%8."/>
      <w:lvlJc w:val="left"/>
      <w:pPr>
        <w:ind w:left="5760" w:hanging="360"/>
      </w:pPr>
    </w:lvl>
    <w:lvl w:ilvl="8" w:tplc="95FC8B88">
      <w:start w:val="1"/>
      <w:numFmt w:val="lowerRoman"/>
      <w:lvlText w:val="%9."/>
      <w:lvlJc w:val="right"/>
      <w:pPr>
        <w:ind w:left="6480" w:hanging="180"/>
      </w:pPr>
    </w:lvl>
  </w:abstractNum>
  <w:abstractNum w:abstractNumId="20" w15:restartNumberingAfterBreak="0">
    <w:nsid w:val="5AF400EE"/>
    <w:multiLevelType w:val="multilevel"/>
    <w:tmpl w:val="A3FC8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4605A"/>
    <w:multiLevelType w:val="multilevel"/>
    <w:tmpl w:val="7390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13F52"/>
    <w:multiLevelType w:val="multilevel"/>
    <w:tmpl w:val="58DC6F7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3D239A"/>
    <w:multiLevelType w:val="multilevel"/>
    <w:tmpl w:val="E90E3B16"/>
    <w:lvl w:ilvl="0">
      <w:start w:val="1"/>
      <w:numFmt w:val="decimal"/>
      <w:lvlText w:val="%1."/>
      <w:lvlJc w:val="left"/>
      <w:pPr>
        <w:ind w:left="360" w:hanging="360"/>
      </w:pPr>
      <w:rPr>
        <w:rFonts w:hint="default"/>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744835E2"/>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16415118">
    <w:abstractNumId w:val="16"/>
  </w:num>
  <w:num w:numId="2" w16cid:durableId="1023701466">
    <w:abstractNumId w:val="13"/>
  </w:num>
  <w:num w:numId="3" w16cid:durableId="1970092381">
    <w:abstractNumId w:val="23"/>
  </w:num>
  <w:num w:numId="4" w16cid:durableId="913709919">
    <w:abstractNumId w:val="4"/>
  </w:num>
  <w:num w:numId="5" w16cid:durableId="13699322">
    <w:abstractNumId w:val="7"/>
  </w:num>
  <w:num w:numId="6" w16cid:durableId="2062440819">
    <w:abstractNumId w:val="3"/>
  </w:num>
  <w:num w:numId="7" w16cid:durableId="1550144795">
    <w:abstractNumId w:val="10"/>
  </w:num>
  <w:num w:numId="8" w16cid:durableId="416826823">
    <w:abstractNumId w:val="17"/>
  </w:num>
  <w:num w:numId="9" w16cid:durableId="548616657">
    <w:abstractNumId w:val="21"/>
  </w:num>
  <w:num w:numId="10" w16cid:durableId="491916360">
    <w:abstractNumId w:val="9"/>
  </w:num>
  <w:num w:numId="11" w16cid:durableId="1234853175">
    <w:abstractNumId w:val="15"/>
  </w:num>
  <w:num w:numId="12" w16cid:durableId="1012607761">
    <w:abstractNumId w:val="12"/>
  </w:num>
  <w:num w:numId="13" w16cid:durableId="1129513650">
    <w:abstractNumId w:val="11"/>
  </w:num>
  <w:num w:numId="14" w16cid:durableId="1536387207">
    <w:abstractNumId w:val="20"/>
  </w:num>
  <w:num w:numId="15" w16cid:durableId="1900748925">
    <w:abstractNumId w:val="18"/>
  </w:num>
  <w:num w:numId="16" w16cid:durableId="1546017733">
    <w:abstractNumId w:val="1"/>
  </w:num>
  <w:num w:numId="17" w16cid:durableId="397442307">
    <w:abstractNumId w:val="8"/>
  </w:num>
  <w:num w:numId="18" w16cid:durableId="1006396324">
    <w:abstractNumId w:val="14"/>
  </w:num>
  <w:num w:numId="19" w16cid:durableId="74086310">
    <w:abstractNumId w:val="22"/>
  </w:num>
  <w:num w:numId="20" w16cid:durableId="1966084593">
    <w:abstractNumId w:val="0"/>
  </w:num>
  <w:num w:numId="21" w16cid:durableId="764227891">
    <w:abstractNumId w:val="5"/>
  </w:num>
  <w:num w:numId="22" w16cid:durableId="502428811">
    <w:abstractNumId w:val="19"/>
  </w:num>
  <w:num w:numId="23" w16cid:durableId="669479473">
    <w:abstractNumId w:val="2"/>
  </w:num>
  <w:num w:numId="24" w16cid:durableId="900404298">
    <w:abstractNumId w:val="6"/>
  </w:num>
  <w:num w:numId="25" w16cid:durableId="9046039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D4"/>
    <w:rsid w:val="0000016F"/>
    <w:rsid w:val="00000963"/>
    <w:rsid w:val="00001E8D"/>
    <w:rsid w:val="00002020"/>
    <w:rsid w:val="000044C9"/>
    <w:rsid w:val="00006DF9"/>
    <w:rsid w:val="000117DC"/>
    <w:rsid w:val="00011A31"/>
    <w:rsid w:val="000136CD"/>
    <w:rsid w:val="000139D9"/>
    <w:rsid w:val="00015D0B"/>
    <w:rsid w:val="0001700B"/>
    <w:rsid w:val="000170BF"/>
    <w:rsid w:val="0001743E"/>
    <w:rsid w:val="0002010F"/>
    <w:rsid w:val="0002545E"/>
    <w:rsid w:val="000265F8"/>
    <w:rsid w:val="0002698D"/>
    <w:rsid w:val="00035167"/>
    <w:rsid w:val="00035330"/>
    <w:rsid w:val="000353AC"/>
    <w:rsid w:val="00036208"/>
    <w:rsid w:val="00036597"/>
    <w:rsid w:val="00037019"/>
    <w:rsid w:val="00042794"/>
    <w:rsid w:val="0004341C"/>
    <w:rsid w:val="00043B99"/>
    <w:rsid w:val="000466CF"/>
    <w:rsid w:val="00046920"/>
    <w:rsid w:val="0004761F"/>
    <w:rsid w:val="00047EC9"/>
    <w:rsid w:val="000508C0"/>
    <w:rsid w:val="00050A2E"/>
    <w:rsid w:val="00050ACA"/>
    <w:rsid w:val="000566B2"/>
    <w:rsid w:val="0006072C"/>
    <w:rsid w:val="00060FB1"/>
    <w:rsid w:val="00062DB7"/>
    <w:rsid w:val="000636E0"/>
    <w:rsid w:val="00064C68"/>
    <w:rsid w:val="00064CA9"/>
    <w:rsid w:val="000669B7"/>
    <w:rsid w:val="00066AF5"/>
    <w:rsid w:val="00066BE6"/>
    <w:rsid w:val="000678D1"/>
    <w:rsid w:val="00072B24"/>
    <w:rsid w:val="00074543"/>
    <w:rsid w:val="00076730"/>
    <w:rsid w:val="00076D3F"/>
    <w:rsid w:val="000772F9"/>
    <w:rsid w:val="000816B5"/>
    <w:rsid w:val="00082373"/>
    <w:rsid w:val="00084FA7"/>
    <w:rsid w:val="00085802"/>
    <w:rsid w:val="00090362"/>
    <w:rsid w:val="00095DC7"/>
    <w:rsid w:val="0009698E"/>
    <w:rsid w:val="0009788E"/>
    <w:rsid w:val="000A0A2C"/>
    <w:rsid w:val="000A123C"/>
    <w:rsid w:val="000A7F6E"/>
    <w:rsid w:val="000B455B"/>
    <w:rsid w:val="000B57E4"/>
    <w:rsid w:val="000B653E"/>
    <w:rsid w:val="000B6E3A"/>
    <w:rsid w:val="000C18DE"/>
    <w:rsid w:val="000C24E2"/>
    <w:rsid w:val="000C28EC"/>
    <w:rsid w:val="000C7508"/>
    <w:rsid w:val="000D1623"/>
    <w:rsid w:val="000D3B69"/>
    <w:rsid w:val="000D3C74"/>
    <w:rsid w:val="000D4B9F"/>
    <w:rsid w:val="000D7B2B"/>
    <w:rsid w:val="000E11F4"/>
    <w:rsid w:val="000E19B3"/>
    <w:rsid w:val="000E2FB4"/>
    <w:rsid w:val="000F0217"/>
    <w:rsid w:val="000F1131"/>
    <w:rsid w:val="000F12BA"/>
    <w:rsid w:val="000F24F4"/>
    <w:rsid w:val="000F3346"/>
    <w:rsid w:val="000F49B3"/>
    <w:rsid w:val="000F739F"/>
    <w:rsid w:val="000F75E9"/>
    <w:rsid w:val="00100E06"/>
    <w:rsid w:val="001011DA"/>
    <w:rsid w:val="001013A2"/>
    <w:rsid w:val="00101874"/>
    <w:rsid w:val="0010411A"/>
    <w:rsid w:val="00107197"/>
    <w:rsid w:val="001079D2"/>
    <w:rsid w:val="00107DBD"/>
    <w:rsid w:val="0011097C"/>
    <w:rsid w:val="0011114D"/>
    <w:rsid w:val="00112BEB"/>
    <w:rsid w:val="00113065"/>
    <w:rsid w:val="00115949"/>
    <w:rsid w:val="00116AA1"/>
    <w:rsid w:val="0012079E"/>
    <w:rsid w:val="0012291F"/>
    <w:rsid w:val="00123398"/>
    <w:rsid w:val="00123D13"/>
    <w:rsid w:val="001246CD"/>
    <w:rsid w:val="001254AD"/>
    <w:rsid w:val="00126267"/>
    <w:rsid w:val="00126ABC"/>
    <w:rsid w:val="001326D8"/>
    <w:rsid w:val="00132878"/>
    <w:rsid w:val="001339B2"/>
    <w:rsid w:val="00134752"/>
    <w:rsid w:val="00136F42"/>
    <w:rsid w:val="0013737F"/>
    <w:rsid w:val="00137EFC"/>
    <w:rsid w:val="00140F1F"/>
    <w:rsid w:val="00142451"/>
    <w:rsid w:val="00142AA3"/>
    <w:rsid w:val="00143DEB"/>
    <w:rsid w:val="00145016"/>
    <w:rsid w:val="001456E9"/>
    <w:rsid w:val="00146E62"/>
    <w:rsid w:val="00150607"/>
    <w:rsid w:val="00150F8B"/>
    <w:rsid w:val="00151661"/>
    <w:rsid w:val="001527FF"/>
    <w:rsid w:val="00154EBD"/>
    <w:rsid w:val="001600CD"/>
    <w:rsid w:val="001607AE"/>
    <w:rsid w:val="00160943"/>
    <w:rsid w:val="00160A47"/>
    <w:rsid w:val="00161F4F"/>
    <w:rsid w:val="001622FA"/>
    <w:rsid w:val="00165487"/>
    <w:rsid w:val="00165F28"/>
    <w:rsid w:val="00166152"/>
    <w:rsid w:val="00166624"/>
    <w:rsid w:val="0016764A"/>
    <w:rsid w:val="001704F6"/>
    <w:rsid w:val="00171D22"/>
    <w:rsid w:val="00173414"/>
    <w:rsid w:val="00173B9E"/>
    <w:rsid w:val="001754B3"/>
    <w:rsid w:val="00175739"/>
    <w:rsid w:val="00176E18"/>
    <w:rsid w:val="00177A33"/>
    <w:rsid w:val="00177AB4"/>
    <w:rsid w:val="00177EDB"/>
    <w:rsid w:val="00180307"/>
    <w:rsid w:val="00181EF5"/>
    <w:rsid w:val="00182800"/>
    <w:rsid w:val="00182F28"/>
    <w:rsid w:val="00182F69"/>
    <w:rsid w:val="00184860"/>
    <w:rsid w:val="00185030"/>
    <w:rsid w:val="00186A1C"/>
    <w:rsid w:val="001879E3"/>
    <w:rsid w:val="00187B9E"/>
    <w:rsid w:val="00190735"/>
    <w:rsid w:val="00191ABB"/>
    <w:rsid w:val="00192A7D"/>
    <w:rsid w:val="00192AE2"/>
    <w:rsid w:val="00192BD0"/>
    <w:rsid w:val="00193145"/>
    <w:rsid w:val="001962EA"/>
    <w:rsid w:val="0019667D"/>
    <w:rsid w:val="00197111"/>
    <w:rsid w:val="0019743F"/>
    <w:rsid w:val="00197725"/>
    <w:rsid w:val="00197ED8"/>
    <w:rsid w:val="001A0BD4"/>
    <w:rsid w:val="001A134C"/>
    <w:rsid w:val="001A2015"/>
    <w:rsid w:val="001A38BE"/>
    <w:rsid w:val="001A4398"/>
    <w:rsid w:val="001A46E0"/>
    <w:rsid w:val="001B0BE2"/>
    <w:rsid w:val="001B30F2"/>
    <w:rsid w:val="001C7989"/>
    <w:rsid w:val="001D0055"/>
    <w:rsid w:val="001D103C"/>
    <w:rsid w:val="001D4CD9"/>
    <w:rsid w:val="001D6172"/>
    <w:rsid w:val="001D704F"/>
    <w:rsid w:val="001E072B"/>
    <w:rsid w:val="001E1C24"/>
    <w:rsid w:val="001E4BE3"/>
    <w:rsid w:val="001E5229"/>
    <w:rsid w:val="001E542D"/>
    <w:rsid w:val="001E60E6"/>
    <w:rsid w:val="001F2D91"/>
    <w:rsid w:val="001F2EF4"/>
    <w:rsid w:val="001F462C"/>
    <w:rsid w:val="001F50D2"/>
    <w:rsid w:val="001F5D07"/>
    <w:rsid w:val="001F606B"/>
    <w:rsid w:val="001F775D"/>
    <w:rsid w:val="001F7B38"/>
    <w:rsid w:val="002001D4"/>
    <w:rsid w:val="0020238F"/>
    <w:rsid w:val="002023D3"/>
    <w:rsid w:val="00203624"/>
    <w:rsid w:val="002047E2"/>
    <w:rsid w:val="002068CC"/>
    <w:rsid w:val="00211DD5"/>
    <w:rsid w:val="002133F1"/>
    <w:rsid w:val="002152CB"/>
    <w:rsid w:val="0021556F"/>
    <w:rsid w:val="00217AC4"/>
    <w:rsid w:val="00220128"/>
    <w:rsid w:val="00230F13"/>
    <w:rsid w:val="00232617"/>
    <w:rsid w:val="002327CB"/>
    <w:rsid w:val="002345B4"/>
    <w:rsid w:val="00235D71"/>
    <w:rsid w:val="0024053F"/>
    <w:rsid w:val="00243B51"/>
    <w:rsid w:val="00244F34"/>
    <w:rsid w:val="00246321"/>
    <w:rsid w:val="00250ECB"/>
    <w:rsid w:val="002516BA"/>
    <w:rsid w:val="002516CB"/>
    <w:rsid w:val="00252832"/>
    <w:rsid w:val="00255E76"/>
    <w:rsid w:val="00256524"/>
    <w:rsid w:val="002568FD"/>
    <w:rsid w:val="002606A1"/>
    <w:rsid w:val="002623B4"/>
    <w:rsid w:val="00262448"/>
    <w:rsid w:val="002630B8"/>
    <w:rsid w:val="002646A7"/>
    <w:rsid w:val="00264C19"/>
    <w:rsid w:val="00265BF6"/>
    <w:rsid w:val="002705B0"/>
    <w:rsid w:val="0027327C"/>
    <w:rsid w:val="00273CED"/>
    <w:rsid w:val="00274429"/>
    <w:rsid w:val="00286131"/>
    <w:rsid w:val="0028675D"/>
    <w:rsid w:val="00290702"/>
    <w:rsid w:val="002907D8"/>
    <w:rsid w:val="00291487"/>
    <w:rsid w:val="002925D4"/>
    <w:rsid w:val="00294476"/>
    <w:rsid w:val="00294A6A"/>
    <w:rsid w:val="002954AC"/>
    <w:rsid w:val="00295D53"/>
    <w:rsid w:val="00296033"/>
    <w:rsid w:val="00296327"/>
    <w:rsid w:val="002966F4"/>
    <w:rsid w:val="002A027F"/>
    <w:rsid w:val="002A3465"/>
    <w:rsid w:val="002A3A80"/>
    <w:rsid w:val="002A4638"/>
    <w:rsid w:val="002A6142"/>
    <w:rsid w:val="002A6415"/>
    <w:rsid w:val="002B1581"/>
    <w:rsid w:val="002B35FE"/>
    <w:rsid w:val="002B45CC"/>
    <w:rsid w:val="002B5F0B"/>
    <w:rsid w:val="002B66CD"/>
    <w:rsid w:val="002B6E53"/>
    <w:rsid w:val="002B7458"/>
    <w:rsid w:val="002B7905"/>
    <w:rsid w:val="002C0AF9"/>
    <w:rsid w:val="002C1F98"/>
    <w:rsid w:val="002C236B"/>
    <w:rsid w:val="002C5114"/>
    <w:rsid w:val="002C6FC4"/>
    <w:rsid w:val="002C7060"/>
    <w:rsid w:val="002C72FA"/>
    <w:rsid w:val="002C7E0D"/>
    <w:rsid w:val="002D2CC6"/>
    <w:rsid w:val="002D3D01"/>
    <w:rsid w:val="002D5686"/>
    <w:rsid w:val="002D5F50"/>
    <w:rsid w:val="002D6736"/>
    <w:rsid w:val="002E3132"/>
    <w:rsid w:val="002E3D8D"/>
    <w:rsid w:val="002E49DD"/>
    <w:rsid w:val="002F407B"/>
    <w:rsid w:val="002F4106"/>
    <w:rsid w:val="002F5429"/>
    <w:rsid w:val="002F78D3"/>
    <w:rsid w:val="003013C9"/>
    <w:rsid w:val="0030201D"/>
    <w:rsid w:val="00303A33"/>
    <w:rsid w:val="0030423B"/>
    <w:rsid w:val="00305946"/>
    <w:rsid w:val="00306073"/>
    <w:rsid w:val="00306E42"/>
    <w:rsid w:val="0030736A"/>
    <w:rsid w:val="00307B8A"/>
    <w:rsid w:val="00307BAF"/>
    <w:rsid w:val="00311E09"/>
    <w:rsid w:val="00312EAD"/>
    <w:rsid w:val="00315E3B"/>
    <w:rsid w:val="003170AE"/>
    <w:rsid w:val="00317C43"/>
    <w:rsid w:val="00320995"/>
    <w:rsid w:val="00322FF3"/>
    <w:rsid w:val="00323582"/>
    <w:rsid w:val="0032691B"/>
    <w:rsid w:val="00330A00"/>
    <w:rsid w:val="00331EF5"/>
    <w:rsid w:val="00332EC8"/>
    <w:rsid w:val="00333958"/>
    <w:rsid w:val="00334246"/>
    <w:rsid w:val="00334741"/>
    <w:rsid w:val="00335530"/>
    <w:rsid w:val="00335D08"/>
    <w:rsid w:val="0034045F"/>
    <w:rsid w:val="00340B29"/>
    <w:rsid w:val="00340E7C"/>
    <w:rsid w:val="0034281E"/>
    <w:rsid w:val="003447BB"/>
    <w:rsid w:val="0034563C"/>
    <w:rsid w:val="00350931"/>
    <w:rsid w:val="00350A66"/>
    <w:rsid w:val="00352FF0"/>
    <w:rsid w:val="00353045"/>
    <w:rsid w:val="00353904"/>
    <w:rsid w:val="00356513"/>
    <w:rsid w:val="00356AED"/>
    <w:rsid w:val="00356DBD"/>
    <w:rsid w:val="00357EB7"/>
    <w:rsid w:val="0036021C"/>
    <w:rsid w:val="003611A0"/>
    <w:rsid w:val="0036450A"/>
    <w:rsid w:val="00364B47"/>
    <w:rsid w:val="003657C1"/>
    <w:rsid w:val="003665A6"/>
    <w:rsid w:val="00367031"/>
    <w:rsid w:val="00371B9E"/>
    <w:rsid w:val="00374178"/>
    <w:rsid w:val="003747A0"/>
    <w:rsid w:val="00374891"/>
    <w:rsid w:val="00375AE5"/>
    <w:rsid w:val="003773C5"/>
    <w:rsid w:val="003834C7"/>
    <w:rsid w:val="0038355E"/>
    <w:rsid w:val="00384323"/>
    <w:rsid w:val="003853F4"/>
    <w:rsid w:val="00387C25"/>
    <w:rsid w:val="003902E6"/>
    <w:rsid w:val="00391457"/>
    <w:rsid w:val="00391F06"/>
    <w:rsid w:val="00391F80"/>
    <w:rsid w:val="0039376E"/>
    <w:rsid w:val="00393E9F"/>
    <w:rsid w:val="003944EA"/>
    <w:rsid w:val="00394500"/>
    <w:rsid w:val="00394D33"/>
    <w:rsid w:val="00397029"/>
    <w:rsid w:val="003A4511"/>
    <w:rsid w:val="003A49CD"/>
    <w:rsid w:val="003A66A3"/>
    <w:rsid w:val="003A7DCF"/>
    <w:rsid w:val="003B0B42"/>
    <w:rsid w:val="003B3952"/>
    <w:rsid w:val="003B51D6"/>
    <w:rsid w:val="003B566C"/>
    <w:rsid w:val="003B6008"/>
    <w:rsid w:val="003B7366"/>
    <w:rsid w:val="003B75E0"/>
    <w:rsid w:val="003C1A6A"/>
    <w:rsid w:val="003C21D5"/>
    <w:rsid w:val="003C23EA"/>
    <w:rsid w:val="003C3924"/>
    <w:rsid w:val="003C456D"/>
    <w:rsid w:val="003C548D"/>
    <w:rsid w:val="003C6382"/>
    <w:rsid w:val="003D1356"/>
    <w:rsid w:val="003D2667"/>
    <w:rsid w:val="003D26E4"/>
    <w:rsid w:val="003D373E"/>
    <w:rsid w:val="003D5584"/>
    <w:rsid w:val="003D658A"/>
    <w:rsid w:val="003D7286"/>
    <w:rsid w:val="003E59FB"/>
    <w:rsid w:val="003F2ACA"/>
    <w:rsid w:val="003F63A4"/>
    <w:rsid w:val="003F6768"/>
    <w:rsid w:val="003F704D"/>
    <w:rsid w:val="003F78EF"/>
    <w:rsid w:val="004002CF"/>
    <w:rsid w:val="004006EB"/>
    <w:rsid w:val="0040254C"/>
    <w:rsid w:val="00402973"/>
    <w:rsid w:val="00404DFF"/>
    <w:rsid w:val="00405E57"/>
    <w:rsid w:val="00406525"/>
    <w:rsid w:val="00410055"/>
    <w:rsid w:val="00410713"/>
    <w:rsid w:val="00411084"/>
    <w:rsid w:val="004112F4"/>
    <w:rsid w:val="0041663E"/>
    <w:rsid w:val="00416967"/>
    <w:rsid w:val="00421F18"/>
    <w:rsid w:val="0042765F"/>
    <w:rsid w:val="004278EE"/>
    <w:rsid w:val="004304C5"/>
    <w:rsid w:val="00430F7C"/>
    <w:rsid w:val="00432172"/>
    <w:rsid w:val="00433BEA"/>
    <w:rsid w:val="00434868"/>
    <w:rsid w:val="0043492E"/>
    <w:rsid w:val="00435EEB"/>
    <w:rsid w:val="0043625B"/>
    <w:rsid w:val="004372DA"/>
    <w:rsid w:val="004415D6"/>
    <w:rsid w:val="00442036"/>
    <w:rsid w:val="00442B24"/>
    <w:rsid w:val="004441A8"/>
    <w:rsid w:val="0045081B"/>
    <w:rsid w:val="004522AA"/>
    <w:rsid w:val="00455D4C"/>
    <w:rsid w:val="004563F4"/>
    <w:rsid w:val="00456C51"/>
    <w:rsid w:val="00457BF7"/>
    <w:rsid w:val="004636B3"/>
    <w:rsid w:val="00463DBF"/>
    <w:rsid w:val="00463F2C"/>
    <w:rsid w:val="004670F3"/>
    <w:rsid w:val="00470295"/>
    <w:rsid w:val="00471004"/>
    <w:rsid w:val="00474013"/>
    <w:rsid w:val="00474284"/>
    <w:rsid w:val="00475099"/>
    <w:rsid w:val="00477312"/>
    <w:rsid w:val="004778A8"/>
    <w:rsid w:val="00480CD0"/>
    <w:rsid w:val="00481229"/>
    <w:rsid w:val="00481934"/>
    <w:rsid w:val="00482D82"/>
    <w:rsid w:val="00485908"/>
    <w:rsid w:val="00486049"/>
    <w:rsid w:val="00490AB3"/>
    <w:rsid w:val="004919EB"/>
    <w:rsid w:val="00493763"/>
    <w:rsid w:val="004947DA"/>
    <w:rsid w:val="004A030B"/>
    <w:rsid w:val="004A1556"/>
    <w:rsid w:val="004A1E67"/>
    <w:rsid w:val="004A4218"/>
    <w:rsid w:val="004A503D"/>
    <w:rsid w:val="004A5417"/>
    <w:rsid w:val="004A5CA1"/>
    <w:rsid w:val="004A6A0F"/>
    <w:rsid w:val="004B173C"/>
    <w:rsid w:val="004B37EB"/>
    <w:rsid w:val="004B400D"/>
    <w:rsid w:val="004B4248"/>
    <w:rsid w:val="004C30B3"/>
    <w:rsid w:val="004C3D0B"/>
    <w:rsid w:val="004C402E"/>
    <w:rsid w:val="004C4775"/>
    <w:rsid w:val="004C51A6"/>
    <w:rsid w:val="004C5585"/>
    <w:rsid w:val="004C77A2"/>
    <w:rsid w:val="004D0C50"/>
    <w:rsid w:val="004D11B9"/>
    <w:rsid w:val="004D126C"/>
    <w:rsid w:val="004D17DB"/>
    <w:rsid w:val="004D17FA"/>
    <w:rsid w:val="004D2E2F"/>
    <w:rsid w:val="004D4E8A"/>
    <w:rsid w:val="004D6A60"/>
    <w:rsid w:val="004E02C2"/>
    <w:rsid w:val="004E57FE"/>
    <w:rsid w:val="004E646A"/>
    <w:rsid w:val="004F5711"/>
    <w:rsid w:val="004F67B6"/>
    <w:rsid w:val="004F78E8"/>
    <w:rsid w:val="00500DBA"/>
    <w:rsid w:val="005012EA"/>
    <w:rsid w:val="00501480"/>
    <w:rsid w:val="00502AFF"/>
    <w:rsid w:val="00502F47"/>
    <w:rsid w:val="0050367B"/>
    <w:rsid w:val="00506957"/>
    <w:rsid w:val="00506D54"/>
    <w:rsid w:val="00507BDC"/>
    <w:rsid w:val="0051081B"/>
    <w:rsid w:val="0051146A"/>
    <w:rsid w:val="00511649"/>
    <w:rsid w:val="00511B8D"/>
    <w:rsid w:val="00512982"/>
    <w:rsid w:val="00512CCA"/>
    <w:rsid w:val="00514D30"/>
    <w:rsid w:val="00516F51"/>
    <w:rsid w:val="00520EAC"/>
    <w:rsid w:val="00524D1E"/>
    <w:rsid w:val="005257C8"/>
    <w:rsid w:val="0052653F"/>
    <w:rsid w:val="00527923"/>
    <w:rsid w:val="00527B1C"/>
    <w:rsid w:val="00531FE6"/>
    <w:rsid w:val="005320C0"/>
    <w:rsid w:val="00536E35"/>
    <w:rsid w:val="00537B4B"/>
    <w:rsid w:val="00540F6F"/>
    <w:rsid w:val="005429C2"/>
    <w:rsid w:val="005460B2"/>
    <w:rsid w:val="0054712D"/>
    <w:rsid w:val="0054719E"/>
    <w:rsid w:val="00553726"/>
    <w:rsid w:val="005546C1"/>
    <w:rsid w:val="00554E80"/>
    <w:rsid w:val="0055519C"/>
    <w:rsid w:val="005607E8"/>
    <w:rsid w:val="00560A43"/>
    <w:rsid w:val="00561ED1"/>
    <w:rsid w:val="005629B5"/>
    <w:rsid w:val="00563EDA"/>
    <w:rsid w:val="005641A7"/>
    <w:rsid w:val="00564B04"/>
    <w:rsid w:val="00565B1B"/>
    <w:rsid w:val="00565CE9"/>
    <w:rsid w:val="00566133"/>
    <w:rsid w:val="0056680A"/>
    <w:rsid w:val="00566995"/>
    <w:rsid w:val="00566A18"/>
    <w:rsid w:val="00571972"/>
    <w:rsid w:val="005747FB"/>
    <w:rsid w:val="00574A27"/>
    <w:rsid w:val="0057680F"/>
    <w:rsid w:val="0058143A"/>
    <w:rsid w:val="005832A2"/>
    <w:rsid w:val="00583999"/>
    <w:rsid w:val="005849A6"/>
    <w:rsid w:val="00584A9E"/>
    <w:rsid w:val="00585D2B"/>
    <w:rsid w:val="00585F93"/>
    <w:rsid w:val="00590502"/>
    <w:rsid w:val="00590A79"/>
    <w:rsid w:val="00590D0D"/>
    <w:rsid w:val="00590F7C"/>
    <w:rsid w:val="00592F4A"/>
    <w:rsid w:val="00595E02"/>
    <w:rsid w:val="005964AF"/>
    <w:rsid w:val="00596FE4"/>
    <w:rsid w:val="005A0317"/>
    <w:rsid w:val="005A17C3"/>
    <w:rsid w:val="005A1CAD"/>
    <w:rsid w:val="005A22D4"/>
    <w:rsid w:val="005A331B"/>
    <w:rsid w:val="005A7E31"/>
    <w:rsid w:val="005A7E9F"/>
    <w:rsid w:val="005B076C"/>
    <w:rsid w:val="005B0E29"/>
    <w:rsid w:val="005B16C5"/>
    <w:rsid w:val="005B1B78"/>
    <w:rsid w:val="005B7FA6"/>
    <w:rsid w:val="005C1275"/>
    <w:rsid w:val="005C2149"/>
    <w:rsid w:val="005C493B"/>
    <w:rsid w:val="005C4E7C"/>
    <w:rsid w:val="005C6397"/>
    <w:rsid w:val="005C7FBE"/>
    <w:rsid w:val="005D4215"/>
    <w:rsid w:val="005D466C"/>
    <w:rsid w:val="005D59A0"/>
    <w:rsid w:val="005D6B69"/>
    <w:rsid w:val="005D749F"/>
    <w:rsid w:val="005D7D95"/>
    <w:rsid w:val="005E22CF"/>
    <w:rsid w:val="005E3DA0"/>
    <w:rsid w:val="005E548A"/>
    <w:rsid w:val="005E7848"/>
    <w:rsid w:val="005E7DAC"/>
    <w:rsid w:val="005F0947"/>
    <w:rsid w:val="005F2129"/>
    <w:rsid w:val="005F30C8"/>
    <w:rsid w:val="005F60BD"/>
    <w:rsid w:val="005F651B"/>
    <w:rsid w:val="005F6A9B"/>
    <w:rsid w:val="005F6BC2"/>
    <w:rsid w:val="005F7C90"/>
    <w:rsid w:val="00601316"/>
    <w:rsid w:val="00601B38"/>
    <w:rsid w:val="00601FB0"/>
    <w:rsid w:val="00604B18"/>
    <w:rsid w:val="00605D9B"/>
    <w:rsid w:val="00606E73"/>
    <w:rsid w:val="00612A98"/>
    <w:rsid w:val="006144F6"/>
    <w:rsid w:val="00614DAE"/>
    <w:rsid w:val="00615658"/>
    <w:rsid w:val="00616AE2"/>
    <w:rsid w:val="006178F1"/>
    <w:rsid w:val="00617AE9"/>
    <w:rsid w:val="006216E6"/>
    <w:rsid w:val="00621C72"/>
    <w:rsid w:val="006278F1"/>
    <w:rsid w:val="006303E8"/>
    <w:rsid w:val="00630EB9"/>
    <w:rsid w:val="0063223E"/>
    <w:rsid w:val="0063245F"/>
    <w:rsid w:val="00632624"/>
    <w:rsid w:val="006327BF"/>
    <w:rsid w:val="00634804"/>
    <w:rsid w:val="006349F5"/>
    <w:rsid w:val="00634B3D"/>
    <w:rsid w:val="00635BFB"/>
    <w:rsid w:val="00636CB0"/>
    <w:rsid w:val="0063787A"/>
    <w:rsid w:val="00637B94"/>
    <w:rsid w:val="0064023E"/>
    <w:rsid w:val="00640A8F"/>
    <w:rsid w:val="00641261"/>
    <w:rsid w:val="0064162A"/>
    <w:rsid w:val="00644B84"/>
    <w:rsid w:val="00650495"/>
    <w:rsid w:val="0065087A"/>
    <w:rsid w:val="0065108A"/>
    <w:rsid w:val="00654BFC"/>
    <w:rsid w:val="00654C17"/>
    <w:rsid w:val="00656203"/>
    <w:rsid w:val="00660051"/>
    <w:rsid w:val="00660A49"/>
    <w:rsid w:val="00661089"/>
    <w:rsid w:val="006615CB"/>
    <w:rsid w:val="00661EE8"/>
    <w:rsid w:val="00661F5E"/>
    <w:rsid w:val="00667C5B"/>
    <w:rsid w:val="006709BD"/>
    <w:rsid w:val="006726DD"/>
    <w:rsid w:val="006734AD"/>
    <w:rsid w:val="00673651"/>
    <w:rsid w:val="006751E9"/>
    <w:rsid w:val="00681117"/>
    <w:rsid w:val="0068328E"/>
    <w:rsid w:val="006837F9"/>
    <w:rsid w:val="00683E2A"/>
    <w:rsid w:val="00685200"/>
    <w:rsid w:val="00686205"/>
    <w:rsid w:val="0068699E"/>
    <w:rsid w:val="0068714D"/>
    <w:rsid w:val="00687F9B"/>
    <w:rsid w:val="0069019A"/>
    <w:rsid w:val="006935A2"/>
    <w:rsid w:val="006958A4"/>
    <w:rsid w:val="00696FF8"/>
    <w:rsid w:val="006A28EC"/>
    <w:rsid w:val="006A461B"/>
    <w:rsid w:val="006A5308"/>
    <w:rsid w:val="006A5551"/>
    <w:rsid w:val="006A740D"/>
    <w:rsid w:val="006B1347"/>
    <w:rsid w:val="006B188D"/>
    <w:rsid w:val="006B3D68"/>
    <w:rsid w:val="006B4E6C"/>
    <w:rsid w:val="006B6865"/>
    <w:rsid w:val="006C085C"/>
    <w:rsid w:val="006C1656"/>
    <w:rsid w:val="006C2C4C"/>
    <w:rsid w:val="006C5403"/>
    <w:rsid w:val="006C5D4C"/>
    <w:rsid w:val="006C6450"/>
    <w:rsid w:val="006C6C1C"/>
    <w:rsid w:val="006C723D"/>
    <w:rsid w:val="006C7C72"/>
    <w:rsid w:val="006D1074"/>
    <w:rsid w:val="006D2AC9"/>
    <w:rsid w:val="006D31EF"/>
    <w:rsid w:val="006D458B"/>
    <w:rsid w:val="006D4708"/>
    <w:rsid w:val="006D7DFD"/>
    <w:rsid w:val="006E12C0"/>
    <w:rsid w:val="006E2330"/>
    <w:rsid w:val="006E238C"/>
    <w:rsid w:val="006E2AE2"/>
    <w:rsid w:val="006E3499"/>
    <w:rsid w:val="006E571B"/>
    <w:rsid w:val="006E6068"/>
    <w:rsid w:val="006F41EE"/>
    <w:rsid w:val="006F74D6"/>
    <w:rsid w:val="006F756B"/>
    <w:rsid w:val="007006F4"/>
    <w:rsid w:val="007016E0"/>
    <w:rsid w:val="00701AB8"/>
    <w:rsid w:val="00701C0D"/>
    <w:rsid w:val="007027DC"/>
    <w:rsid w:val="00707272"/>
    <w:rsid w:val="00707278"/>
    <w:rsid w:val="0070765B"/>
    <w:rsid w:val="00713BD3"/>
    <w:rsid w:val="00714826"/>
    <w:rsid w:val="00715329"/>
    <w:rsid w:val="00720856"/>
    <w:rsid w:val="00723E64"/>
    <w:rsid w:val="00723F34"/>
    <w:rsid w:val="00724581"/>
    <w:rsid w:val="00731854"/>
    <w:rsid w:val="00731B35"/>
    <w:rsid w:val="00731B61"/>
    <w:rsid w:val="00732A6C"/>
    <w:rsid w:val="00732CEC"/>
    <w:rsid w:val="00734D23"/>
    <w:rsid w:val="00734ED4"/>
    <w:rsid w:val="00737E8F"/>
    <w:rsid w:val="00740EE9"/>
    <w:rsid w:val="00742591"/>
    <w:rsid w:val="007440B0"/>
    <w:rsid w:val="00745F6C"/>
    <w:rsid w:val="00746BFB"/>
    <w:rsid w:val="00746F7D"/>
    <w:rsid w:val="00747262"/>
    <w:rsid w:val="0074785E"/>
    <w:rsid w:val="00747D1E"/>
    <w:rsid w:val="00751339"/>
    <w:rsid w:val="00751AE9"/>
    <w:rsid w:val="00752692"/>
    <w:rsid w:val="007528C1"/>
    <w:rsid w:val="00753911"/>
    <w:rsid w:val="00754245"/>
    <w:rsid w:val="0075485B"/>
    <w:rsid w:val="00756569"/>
    <w:rsid w:val="00756E95"/>
    <w:rsid w:val="0075757A"/>
    <w:rsid w:val="0076004F"/>
    <w:rsid w:val="0076127A"/>
    <w:rsid w:val="00761665"/>
    <w:rsid w:val="0076324C"/>
    <w:rsid w:val="00763890"/>
    <w:rsid w:val="007642E5"/>
    <w:rsid w:val="00764F31"/>
    <w:rsid w:val="007650B2"/>
    <w:rsid w:val="0076547C"/>
    <w:rsid w:val="00766705"/>
    <w:rsid w:val="00771D57"/>
    <w:rsid w:val="00774ECB"/>
    <w:rsid w:val="00774F45"/>
    <w:rsid w:val="007751F8"/>
    <w:rsid w:val="00775663"/>
    <w:rsid w:val="007764C1"/>
    <w:rsid w:val="007768CA"/>
    <w:rsid w:val="007809EA"/>
    <w:rsid w:val="00781D11"/>
    <w:rsid w:val="007827B1"/>
    <w:rsid w:val="00784385"/>
    <w:rsid w:val="00785002"/>
    <w:rsid w:val="00785767"/>
    <w:rsid w:val="00787CE0"/>
    <w:rsid w:val="00790330"/>
    <w:rsid w:val="00791DF7"/>
    <w:rsid w:val="0079493F"/>
    <w:rsid w:val="007965B5"/>
    <w:rsid w:val="007A133F"/>
    <w:rsid w:val="007A1C82"/>
    <w:rsid w:val="007A281E"/>
    <w:rsid w:val="007A3D7D"/>
    <w:rsid w:val="007A5CD3"/>
    <w:rsid w:val="007A60E0"/>
    <w:rsid w:val="007A60FE"/>
    <w:rsid w:val="007A649D"/>
    <w:rsid w:val="007A6616"/>
    <w:rsid w:val="007A6836"/>
    <w:rsid w:val="007A6E60"/>
    <w:rsid w:val="007A78D4"/>
    <w:rsid w:val="007A7933"/>
    <w:rsid w:val="007B01AB"/>
    <w:rsid w:val="007B4061"/>
    <w:rsid w:val="007B4FFA"/>
    <w:rsid w:val="007C450E"/>
    <w:rsid w:val="007C4D91"/>
    <w:rsid w:val="007C627D"/>
    <w:rsid w:val="007C64E0"/>
    <w:rsid w:val="007D22D9"/>
    <w:rsid w:val="007D428F"/>
    <w:rsid w:val="007D55E4"/>
    <w:rsid w:val="007D6F47"/>
    <w:rsid w:val="007E00F6"/>
    <w:rsid w:val="007E064C"/>
    <w:rsid w:val="007E072D"/>
    <w:rsid w:val="007E1058"/>
    <w:rsid w:val="007E11B1"/>
    <w:rsid w:val="007E2446"/>
    <w:rsid w:val="007E2FFC"/>
    <w:rsid w:val="007E5BFC"/>
    <w:rsid w:val="007E6AFB"/>
    <w:rsid w:val="007E6C15"/>
    <w:rsid w:val="007E7782"/>
    <w:rsid w:val="007F06F4"/>
    <w:rsid w:val="007F0C97"/>
    <w:rsid w:val="007F22A3"/>
    <w:rsid w:val="007F2CAB"/>
    <w:rsid w:val="007F501B"/>
    <w:rsid w:val="00800338"/>
    <w:rsid w:val="008018BF"/>
    <w:rsid w:val="00801EEE"/>
    <w:rsid w:val="008020E1"/>
    <w:rsid w:val="00804FCD"/>
    <w:rsid w:val="008114B6"/>
    <w:rsid w:val="0081341D"/>
    <w:rsid w:val="00814802"/>
    <w:rsid w:val="00815657"/>
    <w:rsid w:val="00822182"/>
    <w:rsid w:val="00824002"/>
    <w:rsid w:val="00824F54"/>
    <w:rsid w:val="00825181"/>
    <w:rsid w:val="00827CFD"/>
    <w:rsid w:val="0083012D"/>
    <w:rsid w:val="00830661"/>
    <w:rsid w:val="00837301"/>
    <w:rsid w:val="00840245"/>
    <w:rsid w:val="008407CE"/>
    <w:rsid w:val="00846BAA"/>
    <w:rsid w:val="008526D0"/>
    <w:rsid w:val="0086255D"/>
    <w:rsid w:val="008626D4"/>
    <w:rsid w:val="00862F17"/>
    <w:rsid w:val="0086316D"/>
    <w:rsid w:val="00863797"/>
    <w:rsid w:val="00864168"/>
    <w:rsid w:val="008643CB"/>
    <w:rsid w:val="00864BE8"/>
    <w:rsid w:val="00867D99"/>
    <w:rsid w:val="008720C4"/>
    <w:rsid w:val="00874C4B"/>
    <w:rsid w:val="0087516E"/>
    <w:rsid w:val="008832F4"/>
    <w:rsid w:val="00887872"/>
    <w:rsid w:val="008919D3"/>
    <w:rsid w:val="00893DC0"/>
    <w:rsid w:val="008949BD"/>
    <w:rsid w:val="008956CC"/>
    <w:rsid w:val="00897F42"/>
    <w:rsid w:val="008A0C9E"/>
    <w:rsid w:val="008A140D"/>
    <w:rsid w:val="008A2794"/>
    <w:rsid w:val="008A2E5B"/>
    <w:rsid w:val="008A5D01"/>
    <w:rsid w:val="008B1718"/>
    <w:rsid w:val="008B382B"/>
    <w:rsid w:val="008B5923"/>
    <w:rsid w:val="008B6434"/>
    <w:rsid w:val="008B6522"/>
    <w:rsid w:val="008B7AE2"/>
    <w:rsid w:val="008B7BF8"/>
    <w:rsid w:val="008C22E4"/>
    <w:rsid w:val="008C28CA"/>
    <w:rsid w:val="008C4719"/>
    <w:rsid w:val="008C6447"/>
    <w:rsid w:val="008C6F11"/>
    <w:rsid w:val="008C7DF1"/>
    <w:rsid w:val="008D0270"/>
    <w:rsid w:val="008D0A63"/>
    <w:rsid w:val="008D1C73"/>
    <w:rsid w:val="008D21B1"/>
    <w:rsid w:val="008D27A6"/>
    <w:rsid w:val="008D61D1"/>
    <w:rsid w:val="008E111B"/>
    <w:rsid w:val="008E5909"/>
    <w:rsid w:val="008E6350"/>
    <w:rsid w:val="008F017A"/>
    <w:rsid w:val="008F0C3B"/>
    <w:rsid w:val="008F307D"/>
    <w:rsid w:val="008F316F"/>
    <w:rsid w:val="008F5183"/>
    <w:rsid w:val="008F5761"/>
    <w:rsid w:val="008F5AFB"/>
    <w:rsid w:val="009008A7"/>
    <w:rsid w:val="009056A7"/>
    <w:rsid w:val="00905BA0"/>
    <w:rsid w:val="00906768"/>
    <w:rsid w:val="00906D6F"/>
    <w:rsid w:val="0090716A"/>
    <w:rsid w:val="00911619"/>
    <w:rsid w:val="00913FAA"/>
    <w:rsid w:val="00915794"/>
    <w:rsid w:val="00915D39"/>
    <w:rsid w:val="00915D54"/>
    <w:rsid w:val="00917525"/>
    <w:rsid w:val="00920737"/>
    <w:rsid w:val="009212D0"/>
    <w:rsid w:val="00921AA8"/>
    <w:rsid w:val="00923DD6"/>
    <w:rsid w:val="00927E08"/>
    <w:rsid w:val="009303E6"/>
    <w:rsid w:val="009309E2"/>
    <w:rsid w:val="009313BC"/>
    <w:rsid w:val="009336B3"/>
    <w:rsid w:val="00935520"/>
    <w:rsid w:val="009359AB"/>
    <w:rsid w:val="009370C8"/>
    <w:rsid w:val="00940AF4"/>
    <w:rsid w:val="0094137F"/>
    <w:rsid w:val="00941497"/>
    <w:rsid w:val="009426AA"/>
    <w:rsid w:val="0094325D"/>
    <w:rsid w:val="0094411F"/>
    <w:rsid w:val="00945246"/>
    <w:rsid w:val="0094626E"/>
    <w:rsid w:val="009463A8"/>
    <w:rsid w:val="00946940"/>
    <w:rsid w:val="0095644B"/>
    <w:rsid w:val="00956779"/>
    <w:rsid w:val="0095766C"/>
    <w:rsid w:val="0096163D"/>
    <w:rsid w:val="00961758"/>
    <w:rsid w:val="00963CB1"/>
    <w:rsid w:val="00964273"/>
    <w:rsid w:val="0096579E"/>
    <w:rsid w:val="009703DE"/>
    <w:rsid w:val="0097060C"/>
    <w:rsid w:val="009708FF"/>
    <w:rsid w:val="009835E7"/>
    <w:rsid w:val="009848CD"/>
    <w:rsid w:val="00984B12"/>
    <w:rsid w:val="00985C17"/>
    <w:rsid w:val="00985E40"/>
    <w:rsid w:val="0098648D"/>
    <w:rsid w:val="00987593"/>
    <w:rsid w:val="0099002C"/>
    <w:rsid w:val="009904B1"/>
    <w:rsid w:val="00990A07"/>
    <w:rsid w:val="00991D41"/>
    <w:rsid w:val="00992E56"/>
    <w:rsid w:val="00994A11"/>
    <w:rsid w:val="00997292"/>
    <w:rsid w:val="009A10BE"/>
    <w:rsid w:val="009A3EED"/>
    <w:rsid w:val="009A5269"/>
    <w:rsid w:val="009A7812"/>
    <w:rsid w:val="009B1307"/>
    <w:rsid w:val="009B1412"/>
    <w:rsid w:val="009B1AF2"/>
    <w:rsid w:val="009B1BBD"/>
    <w:rsid w:val="009B3A03"/>
    <w:rsid w:val="009B53D1"/>
    <w:rsid w:val="009B6468"/>
    <w:rsid w:val="009B7AC4"/>
    <w:rsid w:val="009C0439"/>
    <w:rsid w:val="009C0F89"/>
    <w:rsid w:val="009C232E"/>
    <w:rsid w:val="009C297B"/>
    <w:rsid w:val="009C2DE4"/>
    <w:rsid w:val="009C409D"/>
    <w:rsid w:val="009C4B71"/>
    <w:rsid w:val="009C7137"/>
    <w:rsid w:val="009C769E"/>
    <w:rsid w:val="009D1340"/>
    <w:rsid w:val="009D2127"/>
    <w:rsid w:val="009D3FFD"/>
    <w:rsid w:val="009E1049"/>
    <w:rsid w:val="009E2B18"/>
    <w:rsid w:val="009E7752"/>
    <w:rsid w:val="009F0925"/>
    <w:rsid w:val="009F0B98"/>
    <w:rsid w:val="009F0D9D"/>
    <w:rsid w:val="009F438F"/>
    <w:rsid w:val="009F7BE4"/>
    <w:rsid w:val="00A013B1"/>
    <w:rsid w:val="00A0151A"/>
    <w:rsid w:val="00A02640"/>
    <w:rsid w:val="00A02EEA"/>
    <w:rsid w:val="00A0403A"/>
    <w:rsid w:val="00A0478C"/>
    <w:rsid w:val="00A05848"/>
    <w:rsid w:val="00A05C4B"/>
    <w:rsid w:val="00A1087A"/>
    <w:rsid w:val="00A116CF"/>
    <w:rsid w:val="00A12A92"/>
    <w:rsid w:val="00A13365"/>
    <w:rsid w:val="00A157D5"/>
    <w:rsid w:val="00A15890"/>
    <w:rsid w:val="00A160A7"/>
    <w:rsid w:val="00A23AD1"/>
    <w:rsid w:val="00A253C9"/>
    <w:rsid w:val="00A26166"/>
    <w:rsid w:val="00A26EE6"/>
    <w:rsid w:val="00A27DB9"/>
    <w:rsid w:val="00A30DF2"/>
    <w:rsid w:val="00A31FA6"/>
    <w:rsid w:val="00A32A36"/>
    <w:rsid w:val="00A35CBC"/>
    <w:rsid w:val="00A3778E"/>
    <w:rsid w:val="00A37E60"/>
    <w:rsid w:val="00A41357"/>
    <w:rsid w:val="00A42FB4"/>
    <w:rsid w:val="00A435BE"/>
    <w:rsid w:val="00A438CB"/>
    <w:rsid w:val="00A43A30"/>
    <w:rsid w:val="00A441AF"/>
    <w:rsid w:val="00A4499C"/>
    <w:rsid w:val="00A45F85"/>
    <w:rsid w:val="00A4714C"/>
    <w:rsid w:val="00A508FB"/>
    <w:rsid w:val="00A5114B"/>
    <w:rsid w:val="00A5145A"/>
    <w:rsid w:val="00A551A8"/>
    <w:rsid w:val="00A62AEE"/>
    <w:rsid w:val="00A6637D"/>
    <w:rsid w:val="00A66426"/>
    <w:rsid w:val="00A67282"/>
    <w:rsid w:val="00A7302A"/>
    <w:rsid w:val="00A730FD"/>
    <w:rsid w:val="00A73A22"/>
    <w:rsid w:val="00A74D88"/>
    <w:rsid w:val="00A751AE"/>
    <w:rsid w:val="00A7553B"/>
    <w:rsid w:val="00A772A7"/>
    <w:rsid w:val="00A82B45"/>
    <w:rsid w:val="00A84EC1"/>
    <w:rsid w:val="00A87873"/>
    <w:rsid w:val="00A91E03"/>
    <w:rsid w:val="00A91FB4"/>
    <w:rsid w:val="00A92731"/>
    <w:rsid w:val="00A92A3F"/>
    <w:rsid w:val="00A94E6E"/>
    <w:rsid w:val="00A95866"/>
    <w:rsid w:val="00A9675B"/>
    <w:rsid w:val="00AA023C"/>
    <w:rsid w:val="00AA2F7D"/>
    <w:rsid w:val="00AA3A5F"/>
    <w:rsid w:val="00AA4321"/>
    <w:rsid w:val="00AA43CB"/>
    <w:rsid w:val="00AA54F8"/>
    <w:rsid w:val="00AA66B7"/>
    <w:rsid w:val="00AA6E82"/>
    <w:rsid w:val="00AB02D2"/>
    <w:rsid w:val="00AB065F"/>
    <w:rsid w:val="00AB11E8"/>
    <w:rsid w:val="00AB1F24"/>
    <w:rsid w:val="00AB2800"/>
    <w:rsid w:val="00AB2BC3"/>
    <w:rsid w:val="00AB6ACB"/>
    <w:rsid w:val="00AB711F"/>
    <w:rsid w:val="00AB77E1"/>
    <w:rsid w:val="00AC21E0"/>
    <w:rsid w:val="00AD6459"/>
    <w:rsid w:val="00AD7153"/>
    <w:rsid w:val="00AE2DC1"/>
    <w:rsid w:val="00AE433A"/>
    <w:rsid w:val="00AE43FB"/>
    <w:rsid w:val="00AE62EA"/>
    <w:rsid w:val="00AE63B5"/>
    <w:rsid w:val="00AF1BA2"/>
    <w:rsid w:val="00AF7718"/>
    <w:rsid w:val="00B01C6C"/>
    <w:rsid w:val="00B03ACC"/>
    <w:rsid w:val="00B04E6F"/>
    <w:rsid w:val="00B05442"/>
    <w:rsid w:val="00B06430"/>
    <w:rsid w:val="00B065C0"/>
    <w:rsid w:val="00B072DF"/>
    <w:rsid w:val="00B10724"/>
    <w:rsid w:val="00B12594"/>
    <w:rsid w:val="00B14A00"/>
    <w:rsid w:val="00B15846"/>
    <w:rsid w:val="00B20877"/>
    <w:rsid w:val="00B22301"/>
    <w:rsid w:val="00B241E5"/>
    <w:rsid w:val="00B24391"/>
    <w:rsid w:val="00B25887"/>
    <w:rsid w:val="00B30E91"/>
    <w:rsid w:val="00B32473"/>
    <w:rsid w:val="00B335FC"/>
    <w:rsid w:val="00B41AD5"/>
    <w:rsid w:val="00B4341C"/>
    <w:rsid w:val="00B43E8D"/>
    <w:rsid w:val="00B443B5"/>
    <w:rsid w:val="00B451C4"/>
    <w:rsid w:val="00B46605"/>
    <w:rsid w:val="00B47081"/>
    <w:rsid w:val="00B51EE1"/>
    <w:rsid w:val="00B51F63"/>
    <w:rsid w:val="00B52724"/>
    <w:rsid w:val="00B54F94"/>
    <w:rsid w:val="00B5631B"/>
    <w:rsid w:val="00B60902"/>
    <w:rsid w:val="00B60BE0"/>
    <w:rsid w:val="00B60F96"/>
    <w:rsid w:val="00B62C07"/>
    <w:rsid w:val="00B64372"/>
    <w:rsid w:val="00B67B07"/>
    <w:rsid w:val="00B70BBE"/>
    <w:rsid w:val="00B74B8D"/>
    <w:rsid w:val="00B75B89"/>
    <w:rsid w:val="00B75EF9"/>
    <w:rsid w:val="00B76653"/>
    <w:rsid w:val="00B77080"/>
    <w:rsid w:val="00B8066B"/>
    <w:rsid w:val="00B80907"/>
    <w:rsid w:val="00B8151B"/>
    <w:rsid w:val="00B82200"/>
    <w:rsid w:val="00B83C14"/>
    <w:rsid w:val="00B8508C"/>
    <w:rsid w:val="00B85D4B"/>
    <w:rsid w:val="00B86734"/>
    <w:rsid w:val="00B86843"/>
    <w:rsid w:val="00B876CA"/>
    <w:rsid w:val="00B91715"/>
    <w:rsid w:val="00B9173C"/>
    <w:rsid w:val="00B921C2"/>
    <w:rsid w:val="00B921DE"/>
    <w:rsid w:val="00B92285"/>
    <w:rsid w:val="00B94369"/>
    <w:rsid w:val="00B956E7"/>
    <w:rsid w:val="00B9630A"/>
    <w:rsid w:val="00B970D6"/>
    <w:rsid w:val="00BA0303"/>
    <w:rsid w:val="00BA1942"/>
    <w:rsid w:val="00BA28E6"/>
    <w:rsid w:val="00BA5594"/>
    <w:rsid w:val="00BA723E"/>
    <w:rsid w:val="00BB07C0"/>
    <w:rsid w:val="00BB0B84"/>
    <w:rsid w:val="00BB14D3"/>
    <w:rsid w:val="00BB2C81"/>
    <w:rsid w:val="00BB3FFA"/>
    <w:rsid w:val="00BB404F"/>
    <w:rsid w:val="00BB6E18"/>
    <w:rsid w:val="00BB7D86"/>
    <w:rsid w:val="00BC276E"/>
    <w:rsid w:val="00BD0F8C"/>
    <w:rsid w:val="00BD2581"/>
    <w:rsid w:val="00BD2E39"/>
    <w:rsid w:val="00BD4F86"/>
    <w:rsid w:val="00BD6F84"/>
    <w:rsid w:val="00BD791F"/>
    <w:rsid w:val="00BD7A31"/>
    <w:rsid w:val="00BE2E60"/>
    <w:rsid w:val="00BE3C9D"/>
    <w:rsid w:val="00BE5FEA"/>
    <w:rsid w:val="00BF1948"/>
    <w:rsid w:val="00BF1CE2"/>
    <w:rsid w:val="00BF1DED"/>
    <w:rsid w:val="00BF2E2D"/>
    <w:rsid w:val="00BF2F12"/>
    <w:rsid w:val="00BF4649"/>
    <w:rsid w:val="00BF4786"/>
    <w:rsid w:val="00BF725B"/>
    <w:rsid w:val="00C01322"/>
    <w:rsid w:val="00C0268B"/>
    <w:rsid w:val="00C02ECF"/>
    <w:rsid w:val="00C042B5"/>
    <w:rsid w:val="00C06CF7"/>
    <w:rsid w:val="00C10990"/>
    <w:rsid w:val="00C137C7"/>
    <w:rsid w:val="00C13982"/>
    <w:rsid w:val="00C142BD"/>
    <w:rsid w:val="00C14D81"/>
    <w:rsid w:val="00C15430"/>
    <w:rsid w:val="00C17399"/>
    <w:rsid w:val="00C173E6"/>
    <w:rsid w:val="00C17AC2"/>
    <w:rsid w:val="00C207BB"/>
    <w:rsid w:val="00C2169A"/>
    <w:rsid w:val="00C21ABB"/>
    <w:rsid w:val="00C2281A"/>
    <w:rsid w:val="00C26848"/>
    <w:rsid w:val="00C26DC7"/>
    <w:rsid w:val="00C2703D"/>
    <w:rsid w:val="00C271A5"/>
    <w:rsid w:val="00C27791"/>
    <w:rsid w:val="00C302A1"/>
    <w:rsid w:val="00C325EC"/>
    <w:rsid w:val="00C33BFB"/>
    <w:rsid w:val="00C34975"/>
    <w:rsid w:val="00C34DD4"/>
    <w:rsid w:val="00C37986"/>
    <w:rsid w:val="00C37B75"/>
    <w:rsid w:val="00C40309"/>
    <w:rsid w:val="00C4064B"/>
    <w:rsid w:val="00C41EC6"/>
    <w:rsid w:val="00C44996"/>
    <w:rsid w:val="00C45811"/>
    <w:rsid w:val="00C50323"/>
    <w:rsid w:val="00C525A8"/>
    <w:rsid w:val="00C53561"/>
    <w:rsid w:val="00C56D29"/>
    <w:rsid w:val="00C57189"/>
    <w:rsid w:val="00C574D0"/>
    <w:rsid w:val="00C57B29"/>
    <w:rsid w:val="00C57C7E"/>
    <w:rsid w:val="00C626E0"/>
    <w:rsid w:val="00C633BD"/>
    <w:rsid w:val="00C634D6"/>
    <w:rsid w:val="00C63A0D"/>
    <w:rsid w:val="00C63B92"/>
    <w:rsid w:val="00C63E82"/>
    <w:rsid w:val="00C64BB4"/>
    <w:rsid w:val="00C66150"/>
    <w:rsid w:val="00C674B2"/>
    <w:rsid w:val="00C6768F"/>
    <w:rsid w:val="00C70215"/>
    <w:rsid w:val="00C705FF"/>
    <w:rsid w:val="00C706D9"/>
    <w:rsid w:val="00C73EBA"/>
    <w:rsid w:val="00C745DB"/>
    <w:rsid w:val="00C773DC"/>
    <w:rsid w:val="00C817D3"/>
    <w:rsid w:val="00C8228A"/>
    <w:rsid w:val="00C8380B"/>
    <w:rsid w:val="00C840C6"/>
    <w:rsid w:val="00C843EC"/>
    <w:rsid w:val="00C84E0C"/>
    <w:rsid w:val="00C87112"/>
    <w:rsid w:val="00C93600"/>
    <w:rsid w:val="00C94705"/>
    <w:rsid w:val="00CA0DA2"/>
    <w:rsid w:val="00CA459D"/>
    <w:rsid w:val="00CA4B6C"/>
    <w:rsid w:val="00CA5342"/>
    <w:rsid w:val="00CA5C90"/>
    <w:rsid w:val="00CA7043"/>
    <w:rsid w:val="00CB04FE"/>
    <w:rsid w:val="00CB1DFE"/>
    <w:rsid w:val="00CB2555"/>
    <w:rsid w:val="00CB4B61"/>
    <w:rsid w:val="00CB53B8"/>
    <w:rsid w:val="00CB5B0E"/>
    <w:rsid w:val="00CC16C1"/>
    <w:rsid w:val="00CC302E"/>
    <w:rsid w:val="00CC5B30"/>
    <w:rsid w:val="00CC5C01"/>
    <w:rsid w:val="00CD359A"/>
    <w:rsid w:val="00CD3779"/>
    <w:rsid w:val="00CD4CA5"/>
    <w:rsid w:val="00CD5BFB"/>
    <w:rsid w:val="00CD737F"/>
    <w:rsid w:val="00CD7E11"/>
    <w:rsid w:val="00CE1991"/>
    <w:rsid w:val="00CE1DFE"/>
    <w:rsid w:val="00CE201F"/>
    <w:rsid w:val="00CE46A5"/>
    <w:rsid w:val="00CE5943"/>
    <w:rsid w:val="00CF0994"/>
    <w:rsid w:val="00CF3C76"/>
    <w:rsid w:val="00CF3D37"/>
    <w:rsid w:val="00CF58C4"/>
    <w:rsid w:val="00CF736C"/>
    <w:rsid w:val="00CF7CBD"/>
    <w:rsid w:val="00CF7DC7"/>
    <w:rsid w:val="00D00029"/>
    <w:rsid w:val="00D01C22"/>
    <w:rsid w:val="00D022D7"/>
    <w:rsid w:val="00D0329B"/>
    <w:rsid w:val="00D03852"/>
    <w:rsid w:val="00D05275"/>
    <w:rsid w:val="00D05EEB"/>
    <w:rsid w:val="00D10B2E"/>
    <w:rsid w:val="00D1116C"/>
    <w:rsid w:val="00D1256D"/>
    <w:rsid w:val="00D12F61"/>
    <w:rsid w:val="00D130E2"/>
    <w:rsid w:val="00D1353F"/>
    <w:rsid w:val="00D15A6D"/>
    <w:rsid w:val="00D16294"/>
    <w:rsid w:val="00D166A6"/>
    <w:rsid w:val="00D16F2E"/>
    <w:rsid w:val="00D32FBE"/>
    <w:rsid w:val="00D339F4"/>
    <w:rsid w:val="00D3495B"/>
    <w:rsid w:val="00D34E19"/>
    <w:rsid w:val="00D354F2"/>
    <w:rsid w:val="00D36BFA"/>
    <w:rsid w:val="00D40CF1"/>
    <w:rsid w:val="00D40DFE"/>
    <w:rsid w:val="00D42ADF"/>
    <w:rsid w:val="00D42CBE"/>
    <w:rsid w:val="00D43BB2"/>
    <w:rsid w:val="00D43D13"/>
    <w:rsid w:val="00D447E4"/>
    <w:rsid w:val="00D45FFF"/>
    <w:rsid w:val="00D461C3"/>
    <w:rsid w:val="00D46890"/>
    <w:rsid w:val="00D47341"/>
    <w:rsid w:val="00D476D1"/>
    <w:rsid w:val="00D505C9"/>
    <w:rsid w:val="00D506CA"/>
    <w:rsid w:val="00D50A53"/>
    <w:rsid w:val="00D51865"/>
    <w:rsid w:val="00D52305"/>
    <w:rsid w:val="00D53A6E"/>
    <w:rsid w:val="00D53E73"/>
    <w:rsid w:val="00D552E2"/>
    <w:rsid w:val="00D56956"/>
    <w:rsid w:val="00D629B0"/>
    <w:rsid w:val="00D63DF4"/>
    <w:rsid w:val="00D63F90"/>
    <w:rsid w:val="00D6632F"/>
    <w:rsid w:val="00D66E40"/>
    <w:rsid w:val="00D723BB"/>
    <w:rsid w:val="00D7477D"/>
    <w:rsid w:val="00D74A31"/>
    <w:rsid w:val="00D75AEA"/>
    <w:rsid w:val="00D769F7"/>
    <w:rsid w:val="00D77418"/>
    <w:rsid w:val="00D80325"/>
    <w:rsid w:val="00D82E39"/>
    <w:rsid w:val="00D8399A"/>
    <w:rsid w:val="00D84022"/>
    <w:rsid w:val="00D84243"/>
    <w:rsid w:val="00D84645"/>
    <w:rsid w:val="00D856F5"/>
    <w:rsid w:val="00D911EE"/>
    <w:rsid w:val="00D9320A"/>
    <w:rsid w:val="00D93F40"/>
    <w:rsid w:val="00D951E4"/>
    <w:rsid w:val="00D96AF6"/>
    <w:rsid w:val="00D96E73"/>
    <w:rsid w:val="00D971E3"/>
    <w:rsid w:val="00DA0E13"/>
    <w:rsid w:val="00DA109A"/>
    <w:rsid w:val="00DA13EC"/>
    <w:rsid w:val="00DA2CF3"/>
    <w:rsid w:val="00DA2D57"/>
    <w:rsid w:val="00DA347D"/>
    <w:rsid w:val="00DA5FF4"/>
    <w:rsid w:val="00DB0273"/>
    <w:rsid w:val="00DB061C"/>
    <w:rsid w:val="00DB0C32"/>
    <w:rsid w:val="00DB2092"/>
    <w:rsid w:val="00DB22EE"/>
    <w:rsid w:val="00DB2AC0"/>
    <w:rsid w:val="00DB49CD"/>
    <w:rsid w:val="00DB631E"/>
    <w:rsid w:val="00DB715E"/>
    <w:rsid w:val="00DC1339"/>
    <w:rsid w:val="00DC2578"/>
    <w:rsid w:val="00DC2F8C"/>
    <w:rsid w:val="00DC4741"/>
    <w:rsid w:val="00DC5B13"/>
    <w:rsid w:val="00DC5D5E"/>
    <w:rsid w:val="00DC7394"/>
    <w:rsid w:val="00DC739A"/>
    <w:rsid w:val="00DD089F"/>
    <w:rsid w:val="00DD0BA9"/>
    <w:rsid w:val="00DD17D3"/>
    <w:rsid w:val="00DD4A2D"/>
    <w:rsid w:val="00DD5057"/>
    <w:rsid w:val="00DD5B68"/>
    <w:rsid w:val="00DD68BB"/>
    <w:rsid w:val="00DE095D"/>
    <w:rsid w:val="00DE1985"/>
    <w:rsid w:val="00DE22B4"/>
    <w:rsid w:val="00DE2C24"/>
    <w:rsid w:val="00DE3450"/>
    <w:rsid w:val="00DE583C"/>
    <w:rsid w:val="00DE7CDC"/>
    <w:rsid w:val="00DF000E"/>
    <w:rsid w:val="00DF1263"/>
    <w:rsid w:val="00DF2BD8"/>
    <w:rsid w:val="00DF30E6"/>
    <w:rsid w:val="00DF32C9"/>
    <w:rsid w:val="00DF388A"/>
    <w:rsid w:val="00DF5DE9"/>
    <w:rsid w:val="00DF5DEB"/>
    <w:rsid w:val="00E032F8"/>
    <w:rsid w:val="00E03C7B"/>
    <w:rsid w:val="00E05B59"/>
    <w:rsid w:val="00E067F6"/>
    <w:rsid w:val="00E06D47"/>
    <w:rsid w:val="00E071C2"/>
    <w:rsid w:val="00E1396C"/>
    <w:rsid w:val="00E13BB2"/>
    <w:rsid w:val="00E1555F"/>
    <w:rsid w:val="00E15D40"/>
    <w:rsid w:val="00E15DA5"/>
    <w:rsid w:val="00E173FB"/>
    <w:rsid w:val="00E17AD5"/>
    <w:rsid w:val="00E17F6E"/>
    <w:rsid w:val="00E20D88"/>
    <w:rsid w:val="00E2266A"/>
    <w:rsid w:val="00E2416C"/>
    <w:rsid w:val="00E24461"/>
    <w:rsid w:val="00E251EB"/>
    <w:rsid w:val="00E2613B"/>
    <w:rsid w:val="00E333B2"/>
    <w:rsid w:val="00E37335"/>
    <w:rsid w:val="00E40AF6"/>
    <w:rsid w:val="00E40EFE"/>
    <w:rsid w:val="00E42241"/>
    <w:rsid w:val="00E42464"/>
    <w:rsid w:val="00E42600"/>
    <w:rsid w:val="00E43A66"/>
    <w:rsid w:val="00E446E3"/>
    <w:rsid w:val="00E44F90"/>
    <w:rsid w:val="00E51E24"/>
    <w:rsid w:val="00E52B71"/>
    <w:rsid w:val="00E54AE7"/>
    <w:rsid w:val="00E56769"/>
    <w:rsid w:val="00E56F50"/>
    <w:rsid w:val="00E6127C"/>
    <w:rsid w:val="00E61294"/>
    <w:rsid w:val="00E667D0"/>
    <w:rsid w:val="00E66960"/>
    <w:rsid w:val="00E67E7A"/>
    <w:rsid w:val="00E71D54"/>
    <w:rsid w:val="00E745B7"/>
    <w:rsid w:val="00E748AB"/>
    <w:rsid w:val="00E8150F"/>
    <w:rsid w:val="00E817ED"/>
    <w:rsid w:val="00E81A3E"/>
    <w:rsid w:val="00E81BB5"/>
    <w:rsid w:val="00E81D64"/>
    <w:rsid w:val="00E82A72"/>
    <w:rsid w:val="00E84439"/>
    <w:rsid w:val="00E84935"/>
    <w:rsid w:val="00E8521D"/>
    <w:rsid w:val="00E91605"/>
    <w:rsid w:val="00E94A21"/>
    <w:rsid w:val="00E95641"/>
    <w:rsid w:val="00E95DBB"/>
    <w:rsid w:val="00E96214"/>
    <w:rsid w:val="00E962B7"/>
    <w:rsid w:val="00E971A3"/>
    <w:rsid w:val="00E97E26"/>
    <w:rsid w:val="00EA1138"/>
    <w:rsid w:val="00EA1579"/>
    <w:rsid w:val="00EA2621"/>
    <w:rsid w:val="00EA5DFA"/>
    <w:rsid w:val="00EA6376"/>
    <w:rsid w:val="00EA6537"/>
    <w:rsid w:val="00EA6DBA"/>
    <w:rsid w:val="00EA6F70"/>
    <w:rsid w:val="00EB2892"/>
    <w:rsid w:val="00EB35E8"/>
    <w:rsid w:val="00EB4125"/>
    <w:rsid w:val="00EB4B41"/>
    <w:rsid w:val="00EB6D7F"/>
    <w:rsid w:val="00EB6FB9"/>
    <w:rsid w:val="00EC2A8C"/>
    <w:rsid w:val="00EC2F52"/>
    <w:rsid w:val="00EC6052"/>
    <w:rsid w:val="00EC61CC"/>
    <w:rsid w:val="00ED2C74"/>
    <w:rsid w:val="00ED3F70"/>
    <w:rsid w:val="00ED69A7"/>
    <w:rsid w:val="00ED7180"/>
    <w:rsid w:val="00ED7AFB"/>
    <w:rsid w:val="00EE0213"/>
    <w:rsid w:val="00EE098F"/>
    <w:rsid w:val="00EE2728"/>
    <w:rsid w:val="00EE338E"/>
    <w:rsid w:val="00EF0A2B"/>
    <w:rsid w:val="00EF0FE1"/>
    <w:rsid w:val="00EF3F19"/>
    <w:rsid w:val="00EF4462"/>
    <w:rsid w:val="00EF52C1"/>
    <w:rsid w:val="00EF679F"/>
    <w:rsid w:val="00F0191E"/>
    <w:rsid w:val="00F02DCD"/>
    <w:rsid w:val="00F0545F"/>
    <w:rsid w:val="00F05722"/>
    <w:rsid w:val="00F06DB9"/>
    <w:rsid w:val="00F11F14"/>
    <w:rsid w:val="00F12117"/>
    <w:rsid w:val="00F12184"/>
    <w:rsid w:val="00F12B3E"/>
    <w:rsid w:val="00F131D5"/>
    <w:rsid w:val="00F14001"/>
    <w:rsid w:val="00F144AA"/>
    <w:rsid w:val="00F1567B"/>
    <w:rsid w:val="00F16560"/>
    <w:rsid w:val="00F20BDE"/>
    <w:rsid w:val="00F212E4"/>
    <w:rsid w:val="00F21B1B"/>
    <w:rsid w:val="00F22F12"/>
    <w:rsid w:val="00F249FE"/>
    <w:rsid w:val="00F273CA"/>
    <w:rsid w:val="00F305BF"/>
    <w:rsid w:val="00F35602"/>
    <w:rsid w:val="00F362FA"/>
    <w:rsid w:val="00F3632E"/>
    <w:rsid w:val="00F3708D"/>
    <w:rsid w:val="00F41E6E"/>
    <w:rsid w:val="00F4345F"/>
    <w:rsid w:val="00F45E78"/>
    <w:rsid w:val="00F5038E"/>
    <w:rsid w:val="00F50E89"/>
    <w:rsid w:val="00F50EBA"/>
    <w:rsid w:val="00F53464"/>
    <w:rsid w:val="00F57187"/>
    <w:rsid w:val="00F61470"/>
    <w:rsid w:val="00F628A9"/>
    <w:rsid w:val="00F64567"/>
    <w:rsid w:val="00F655A4"/>
    <w:rsid w:val="00F72695"/>
    <w:rsid w:val="00F73743"/>
    <w:rsid w:val="00F75788"/>
    <w:rsid w:val="00F805AD"/>
    <w:rsid w:val="00F81052"/>
    <w:rsid w:val="00F81CE6"/>
    <w:rsid w:val="00F83974"/>
    <w:rsid w:val="00F8455D"/>
    <w:rsid w:val="00F846D1"/>
    <w:rsid w:val="00F84A96"/>
    <w:rsid w:val="00F90B86"/>
    <w:rsid w:val="00F9185A"/>
    <w:rsid w:val="00F9349F"/>
    <w:rsid w:val="00F94653"/>
    <w:rsid w:val="00F95FDA"/>
    <w:rsid w:val="00FA363C"/>
    <w:rsid w:val="00FA45C1"/>
    <w:rsid w:val="00FA47B7"/>
    <w:rsid w:val="00FA4FE4"/>
    <w:rsid w:val="00FA6B7F"/>
    <w:rsid w:val="00FB0425"/>
    <w:rsid w:val="00FB21FF"/>
    <w:rsid w:val="00FB5126"/>
    <w:rsid w:val="00FB6CDC"/>
    <w:rsid w:val="00FC0943"/>
    <w:rsid w:val="00FC0A91"/>
    <w:rsid w:val="00FC1FB0"/>
    <w:rsid w:val="00FC31BE"/>
    <w:rsid w:val="00FC371D"/>
    <w:rsid w:val="00FC4FE3"/>
    <w:rsid w:val="00FC7138"/>
    <w:rsid w:val="00FD0165"/>
    <w:rsid w:val="00FD050E"/>
    <w:rsid w:val="00FD16BC"/>
    <w:rsid w:val="00FD1B7B"/>
    <w:rsid w:val="00FD1B87"/>
    <w:rsid w:val="00FD29AA"/>
    <w:rsid w:val="00FD58D0"/>
    <w:rsid w:val="00FD6942"/>
    <w:rsid w:val="00FD6EAC"/>
    <w:rsid w:val="00FE0AF1"/>
    <w:rsid w:val="00FE0D30"/>
    <w:rsid w:val="00FE0F7B"/>
    <w:rsid w:val="00FE1E23"/>
    <w:rsid w:val="00FE268D"/>
    <w:rsid w:val="00FE3AB9"/>
    <w:rsid w:val="00FE723C"/>
    <w:rsid w:val="00FF0DB7"/>
    <w:rsid w:val="00FF1286"/>
    <w:rsid w:val="00FF149E"/>
    <w:rsid w:val="00FF1E62"/>
    <w:rsid w:val="00FF5661"/>
    <w:rsid w:val="00FF5A64"/>
    <w:rsid w:val="00FF6142"/>
    <w:rsid w:val="00FF74AF"/>
    <w:rsid w:val="00FF7A7E"/>
    <w:rsid w:val="00FF7BC1"/>
    <w:rsid w:val="00FF7E44"/>
    <w:rsid w:val="00FF7E89"/>
    <w:rsid w:val="01D37CF7"/>
    <w:rsid w:val="01FCA693"/>
    <w:rsid w:val="02485FD2"/>
    <w:rsid w:val="030A4215"/>
    <w:rsid w:val="03104DA2"/>
    <w:rsid w:val="0355549A"/>
    <w:rsid w:val="03E60C4E"/>
    <w:rsid w:val="052256C9"/>
    <w:rsid w:val="0605C262"/>
    <w:rsid w:val="065015EA"/>
    <w:rsid w:val="06AA0D07"/>
    <w:rsid w:val="08B0B6ED"/>
    <w:rsid w:val="09A8A409"/>
    <w:rsid w:val="0A2232C3"/>
    <w:rsid w:val="0A401E4D"/>
    <w:rsid w:val="0AADA07D"/>
    <w:rsid w:val="0B36CA92"/>
    <w:rsid w:val="0C66AC8A"/>
    <w:rsid w:val="0DD32797"/>
    <w:rsid w:val="0DD8ED76"/>
    <w:rsid w:val="0E0B002A"/>
    <w:rsid w:val="0EB369D4"/>
    <w:rsid w:val="0F30CA76"/>
    <w:rsid w:val="10D038BE"/>
    <w:rsid w:val="12C6B429"/>
    <w:rsid w:val="13E29F6F"/>
    <w:rsid w:val="14ACE291"/>
    <w:rsid w:val="14E5C04F"/>
    <w:rsid w:val="15C5587F"/>
    <w:rsid w:val="1639A4B9"/>
    <w:rsid w:val="1777E31F"/>
    <w:rsid w:val="181CA406"/>
    <w:rsid w:val="19B00462"/>
    <w:rsid w:val="1B3AA02A"/>
    <w:rsid w:val="1B3EC4EB"/>
    <w:rsid w:val="1B9B7A11"/>
    <w:rsid w:val="1CEB8807"/>
    <w:rsid w:val="1F30A68F"/>
    <w:rsid w:val="1FD44C69"/>
    <w:rsid w:val="20AE5FAD"/>
    <w:rsid w:val="20C3E15C"/>
    <w:rsid w:val="2198F6F0"/>
    <w:rsid w:val="21DE1DF0"/>
    <w:rsid w:val="2222CC2C"/>
    <w:rsid w:val="222AA20D"/>
    <w:rsid w:val="230C8B1C"/>
    <w:rsid w:val="23615401"/>
    <w:rsid w:val="241FC42C"/>
    <w:rsid w:val="2678FC78"/>
    <w:rsid w:val="270544CF"/>
    <w:rsid w:val="275249CD"/>
    <w:rsid w:val="282CDCA7"/>
    <w:rsid w:val="296E5555"/>
    <w:rsid w:val="29C66423"/>
    <w:rsid w:val="29F4693E"/>
    <w:rsid w:val="2B118120"/>
    <w:rsid w:val="2BAD3E6F"/>
    <w:rsid w:val="2BC04E76"/>
    <w:rsid w:val="2BFCDC10"/>
    <w:rsid w:val="2C5449AE"/>
    <w:rsid w:val="2C7A44EA"/>
    <w:rsid w:val="2C91C56C"/>
    <w:rsid w:val="2D342C25"/>
    <w:rsid w:val="2EE3F799"/>
    <w:rsid w:val="2EF73214"/>
    <w:rsid w:val="30213A17"/>
    <w:rsid w:val="318598F2"/>
    <w:rsid w:val="334101E0"/>
    <w:rsid w:val="336CF2C9"/>
    <w:rsid w:val="348FEB29"/>
    <w:rsid w:val="34C22E42"/>
    <w:rsid w:val="34DEBA60"/>
    <w:rsid w:val="35D6B565"/>
    <w:rsid w:val="35DD9E41"/>
    <w:rsid w:val="38801CC5"/>
    <w:rsid w:val="38CCD2F4"/>
    <w:rsid w:val="38DE7323"/>
    <w:rsid w:val="3955E5B3"/>
    <w:rsid w:val="3A5CED9B"/>
    <w:rsid w:val="3B3122BE"/>
    <w:rsid w:val="3BB24318"/>
    <w:rsid w:val="3C36530F"/>
    <w:rsid w:val="3C60EA56"/>
    <w:rsid w:val="3DB16B66"/>
    <w:rsid w:val="3EF20E56"/>
    <w:rsid w:val="3F248B4A"/>
    <w:rsid w:val="3F542CD1"/>
    <w:rsid w:val="3F6A625E"/>
    <w:rsid w:val="40C37E6B"/>
    <w:rsid w:val="441559AE"/>
    <w:rsid w:val="44BCD57A"/>
    <w:rsid w:val="465982A5"/>
    <w:rsid w:val="48EF15BC"/>
    <w:rsid w:val="492D313D"/>
    <w:rsid w:val="4AD23AAD"/>
    <w:rsid w:val="4B844EAD"/>
    <w:rsid w:val="4BC37B8F"/>
    <w:rsid w:val="4CA706E8"/>
    <w:rsid w:val="4D122BB0"/>
    <w:rsid w:val="4DD824D3"/>
    <w:rsid w:val="4E40D74C"/>
    <w:rsid w:val="501966F9"/>
    <w:rsid w:val="50270C60"/>
    <w:rsid w:val="503FB817"/>
    <w:rsid w:val="51C6562A"/>
    <w:rsid w:val="51F77167"/>
    <w:rsid w:val="523AC912"/>
    <w:rsid w:val="5262905C"/>
    <w:rsid w:val="5380E805"/>
    <w:rsid w:val="53C3C979"/>
    <w:rsid w:val="541A0ED1"/>
    <w:rsid w:val="54297E29"/>
    <w:rsid w:val="543388EC"/>
    <w:rsid w:val="545DDA6E"/>
    <w:rsid w:val="5542959E"/>
    <w:rsid w:val="57C1E3BF"/>
    <w:rsid w:val="57E98D31"/>
    <w:rsid w:val="5BE2286E"/>
    <w:rsid w:val="5BFFD162"/>
    <w:rsid w:val="5C0E19E6"/>
    <w:rsid w:val="5C60999D"/>
    <w:rsid w:val="5C6EFDEF"/>
    <w:rsid w:val="5CDA3767"/>
    <w:rsid w:val="5D7A721D"/>
    <w:rsid w:val="5E05F725"/>
    <w:rsid w:val="5E0FB435"/>
    <w:rsid w:val="5E76A7D1"/>
    <w:rsid w:val="5FBE4C22"/>
    <w:rsid w:val="62173467"/>
    <w:rsid w:val="62DC20C3"/>
    <w:rsid w:val="62F597E6"/>
    <w:rsid w:val="6395C84A"/>
    <w:rsid w:val="642347AD"/>
    <w:rsid w:val="6426DD71"/>
    <w:rsid w:val="64FDFE47"/>
    <w:rsid w:val="65F2F1CF"/>
    <w:rsid w:val="667178C3"/>
    <w:rsid w:val="6698F1DA"/>
    <w:rsid w:val="673E8766"/>
    <w:rsid w:val="68036974"/>
    <w:rsid w:val="695D1D49"/>
    <w:rsid w:val="6A2EFC9A"/>
    <w:rsid w:val="6B28500C"/>
    <w:rsid w:val="6C8C5144"/>
    <w:rsid w:val="6DC7AADD"/>
    <w:rsid w:val="6EFB6E8C"/>
    <w:rsid w:val="6FBEC09B"/>
    <w:rsid w:val="705FE57B"/>
    <w:rsid w:val="71026EDB"/>
    <w:rsid w:val="729B1D9C"/>
    <w:rsid w:val="73282F66"/>
    <w:rsid w:val="735FA795"/>
    <w:rsid w:val="73909015"/>
    <w:rsid w:val="7505ED30"/>
    <w:rsid w:val="75535BBD"/>
    <w:rsid w:val="75E9BCDA"/>
    <w:rsid w:val="761BCCC4"/>
    <w:rsid w:val="765C1892"/>
    <w:rsid w:val="7713C6AF"/>
    <w:rsid w:val="774C3C12"/>
    <w:rsid w:val="781FBEBF"/>
    <w:rsid w:val="786E8352"/>
    <w:rsid w:val="78975FC9"/>
    <w:rsid w:val="792B6EDA"/>
    <w:rsid w:val="79C866AF"/>
    <w:rsid w:val="7A46E5BE"/>
    <w:rsid w:val="7BE974BC"/>
    <w:rsid w:val="7C50B7E6"/>
    <w:rsid w:val="7C5B5D23"/>
    <w:rsid w:val="7CE3A39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CC03"/>
  <w15:chartTrackingRefBased/>
  <w15:docId w15:val="{0894BAFA-4B46-4794-8782-7EB8984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34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734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734ED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34ED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34ED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34ED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34ED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34ED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34ED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34ED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734ED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734ED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34ED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34ED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34ED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34ED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34ED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34ED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34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34ED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34ED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34ED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34ED4"/>
    <w:pPr>
      <w:spacing w:before="160"/>
      <w:jc w:val="center"/>
    </w:pPr>
    <w:rPr>
      <w:i/>
      <w:iCs/>
      <w:color w:val="404040" w:themeColor="text1" w:themeTint="BF"/>
    </w:rPr>
  </w:style>
  <w:style w:type="character" w:customStyle="1" w:styleId="TsitaatMrk">
    <w:name w:val="Tsitaat Märk"/>
    <w:basedOn w:val="Liguvaikefont"/>
    <w:link w:val="Tsitaat"/>
    <w:uiPriority w:val="29"/>
    <w:rsid w:val="00734ED4"/>
    <w:rPr>
      <w:i/>
      <w:iCs/>
      <w:color w:val="404040" w:themeColor="text1" w:themeTint="BF"/>
    </w:rPr>
  </w:style>
  <w:style w:type="paragraph" w:styleId="Loendilik">
    <w:name w:val="List Paragraph"/>
    <w:basedOn w:val="Normaallaad"/>
    <w:link w:val="LoendilikMrk"/>
    <w:uiPriority w:val="34"/>
    <w:qFormat/>
    <w:rsid w:val="00734ED4"/>
    <w:pPr>
      <w:ind w:left="720"/>
      <w:contextualSpacing/>
    </w:pPr>
  </w:style>
  <w:style w:type="character" w:styleId="Selgeltmrgatavrhutus">
    <w:name w:val="Intense Emphasis"/>
    <w:basedOn w:val="Liguvaikefont"/>
    <w:uiPriority w:val="21"/>
    <w:qFormat/>
    <w:rsid w:val="00734ED4"/>
    <w:rPr>
      <w:i/>
      <w:iCs/>
      <w:color w:val="0F4761" w:themeColor="accent1" w:themeShade="BF"/>
    </w:rPr>
  </w:style>
  <w:style w:type="paragraph" w:styleId="Selgeltmrgatavtsitaat">
    <w:name w:val="Intense Quote"/>
    <w:basedOn w:val="Normaallaad"/>
    <w:next w:val="Normaallaad"/>
    <w:link w:val="SelgeltmrgatavtsitaatMrk"/>
    <w:uiPriority w:val="30"/>
    <w:qFormat/>
    <w:rsid w:val="00734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34ED4"/>
    <w:rPr>
      <w:i/>
      <w:iCs/>
      <w:color w:val="0F4761" w:themeColor="accent1" w:themeShade="BF"/>
    </w:rPr>
  </w:style>
  <w:style w:type="character" w:styleId="Selgeltmrgatavviide">
    <w:name w:val="Intense Reference"/>
    <w:basedOn w:val="Liguvaikefont"/>
    <w:uiPriority w:val="32"/>
    <w:qFormat/>
    <w:rsid w:val="00734ED4"/>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404DFF"/>
    <w:pPr>
      <w:spacing w:before="120" w:after="0" w:line="240" w:lineRule="auto"/>
    </w:pPr>
    <w:rPr>
      <w:sz w:val="20"/>
      <w:szCs w:val="20"/>
    </w:rPr>
  </w:style>
  <w:style w:type="character" w:customStyle="1" w:styleId="AllmrkusetekstMrk">
    <w:name w:val="Allmärkuse tekst Märk"/>
    <w:basedOn w:val="Liguvaikefont"/>
    <w:link w:val="Allmrkusetekst"/>
    <w:uiPriority w:val="99"/>
    <w:semiHidden/>
    <w:rsid w:val="00404DFF"/>
    <w:rPr>
      <w:sz w:val="20"/>
      <w:szCs w:val="20"/>
    </w:rPr>
  </w:style>
  <w:style w:type="character" w:styleId="Allmrkuseviide">
    <w:name w:val="footnote reference"/>
    <w:basedOn w:val="Liguvaikefont"/>
    <w:uiPriority w:val="99"/>
    <w:semiHidden/>
    <w:unhideWhenUsed/>
    <w:rsid w:val="00404DFF"/>
    <w:rPr>
      <w:vertAlign w:val="superscript"/>
    </w:rPr>
  </w:style>
  <w:style w:type="character" w:customStyle="1" w:styleId="cf01">
    <w:name w:val="cf01"/>
    <w:basedOn w:val="Liguvaikefont"/>
    <w:rsid w:val="00404DFF"/>
    <w:rPr>
      <w:rFonts w:ascii="Segoe UI" w:hAnsi="Segoe UI" w:cs="Segoe UI" w:hint="default"/>
      <w:sz w:val="18"/>
      <w:szCs w:val="18"/>
    </w:rPr>
  </w:style>
  <w:style w:type="character" w:customStyle="1" w:styleId="LoendilikMrk">
    <w:name w:val="Loendi lõik Märk"/>
    <w:basedOn w:val="Liguvaikefont"/>
    <w:link w:val="Loendilik"/>
    <w:uiPriority w:val="34"/>
    <w:locked/>
    <w:rsid w:val="00404DFF"/>
  </w:style>
  <w:style w:type="character" w:styleId="Kommentaariviide">
    <w:name w:val="annotation reference"/>
    <w:basedOn w:val="Liguvaikefont"/>
    <w:uiPriority w:val="99"/>
    <w:unhideWhenUsed/>
    <w:rsid w:val="005A0317"/>
    <w:rPr>
      <w:sz w:val="16"/>
      <w:szCs w:val="16"/>
    </w:rPr>
  </w:style>
  <w:style w:type="paragraph" w:styleId="Kommentaaritekst">
    <w:name w:val="annotation text"/>
    <w:basedOn w:val="Normaallaad"/>
    <w:link w:val="KommentaaritekstMrk"/>
    <w:uiPriority w:val="99"/>
    <w:unhideWhenUsed/>
    <w:rsid w:val="005A0317"/>
    <w:pPr>
      <w:spacing w:line="240" w:lineRule="auto"/>
    </w:pPr>
    <w:rPr>
      <w:sz w:val="20"/>
      <w:szCs w:val="20"/>
    </w:rPr>
  </w:style>
  <w:style w:type="character" w:customStyle="1" w:styleId="KommentaaritekstMrk">
    <w:name w:val="Kommentaari tekst Märk"/>
    <w:basedOn w:val="Liguvaikefont"/>
    <w:link w:val="Kommentaaritekst"/>
    <w:uiPriority w:val="99"/>
    <w:rsid w:val="005A0317"/>
    <w:rPr>
      <w:sz w:val="20"/>
      <w:szCs w:val="20"/>
    </w:rPr>
  </w:style>
  <w:style w:type="paragraph" w:styleId="Kommentaariteema">
    <w:name w:val="annotation subject"/>
    <w:basedOn w:val="Kommentaaritekst"/>
    <w:next w:val="Kommentaaritekst"/>
    <w:link w:val="KommentaariteemaMrk"/>
    <w:uiPriority w:val="99"/>
    <w:semiHidden/>
    <w:unhideWhenUsed/>
    <w:rsid w:val="005A0317"/>
    <w:rPr>
      <w:b/>
      <w:bCs/>
    </w:rPr>
  </w:style>
  <w:style w:type="character" w:customStyle="1" w:styleId="KommentaariteemaMrk">
    <w:name w:val="Kommentaari teema Märk"/>
    <w:basedOn w:val="KommentaaritekstMrk"/>
    <w:link w:val="Kommentaariteema"/>
    <w:uiPriority w:val="99"/>
    <w:semiHidden/>
    <w:rsid w:val="005A0317"/>
    <w:rPr>
      <w:b/>
      <w:bCs/>
      <w:sz w:val="20"/>
      <w:szCs w:val="20"/>
    </w:rPr>
  </w:style>
  <w:style w:type="character" w:styleId="Hperlink">
    <w:name w:val="Hyperlink"/>
    <w:basedOn w:val="Liguvaikefont"/>
    <w:uiPriority w:val="99"/>
    <w:unhideWhenUsed/>
    <w:rsid w:val="005A0317"/>
    <w:rPr>
      <w:color w:val="467886" w:themeColor="hyperlink"/>
      <w:u w:val="single"/>
    </w:rPr>
  </w:style>
  <w:style w:type="character" w:styleId="Lahendamatamainimine">
    <w:name w:val="Unresolved Mention"/>
    <w:basedOn w:val="Liguvaikefont"/>
    <w:uiPriority w:val="99"/>
    <w:semiHidden/>
    <w:unhideWhenUsed/>
    <w:rsid w:val="005A0317"/>
    <w:rPr>
      <w:color w:val="605E5C"/>
      <w:shd w:val="clear" w:color="auto" w:fill="E1DFDD"/>
    </w:rPr>
  </w:style>
  <w:style w:type="character" w:styleId="Klastatudhperlink">
    <w:name w:val="FollowedHyperlink"/>
    <w:basedOn w:val="Liguvaikefont"/>
    <w:uiPriority w:val="99"/>
    <w:semiHidden/>
    <w:unhideWhenUsed/>
    <w:rsid w:val="00FF0DB7"/>
    <w:rPr>
      <w:color w:val="96607D" w:themeColor="followedHyperlink"/>
      <w:u w:val="single"/>
    </w:rPr>
  </w:style>
  <w:style w:type="paragraph" w:styleId="Loend3">
    <w:name w:val="List 3"/>
    <w:basedOn w:val="Normaallaad"/>
    <w:uiPriority w:val="99"/>
    <w:qFormat/>
    <w:rsid w:val="00BA5594"/>
    <w:pPr>
      <w:spacing w:after="0" w:line="240" w:lineRule="auto"/>
      <w:ind w:left="849" w:hanging="283"/>
      <w:contextualSpacing/>
      <w:jc w:val="both"/>
    </w:pPr>
    <w:rPr>
      <w:rFonts w:ascii="Times New Roman" w:eastAsia="Calibri" w:hAnsi="Times New Roman" w:cs="Times New Roman"/>
      <w:kern w:val="0"/>
      <w:szCs w:val="22"/>
      <w14:ligatures w14:val="none"/>
    </w:rPr>
  </w:style>
  <w:style w:type="paragraph" w:styleId="Pis">
    <w:name w:val="header"/>
    <w:basedOn w:val="Normaallaad"/>
    <w:link w:val="PisMrk"/>
    <w:uiPriority w:val="99"/>
    <w:semiHidden/>
    <w:unhideWhenUsed/>
    <w:rsid w:val="00BF2F12"/>
    <w:pPr>
      <w:tabs>
        <w:tab w:val="center" w:pos="4680"/>
        <w:tab w:val="right" w:pos="9360"/>
      </w:tabs>
      <w:spacing w:after="0" w:line="240" w:lineRule="auto"/>
    </w:pPr>
  </w:style>
  <w:style w:type="character" w:customStyle="1" w:styleId="PisMrk">
    <w:name w:val="Päis Märk"/>
    <w:basedOn w:val="Liguvaikefont"/>
    <w:link w:val="Pis"/>
    <w:uiPriority w:val="99"/>
    <w:semiHidden/>
    <w:rsid w:val="00BF2F12"/>
  </w:style>
  <w:style w:type="paragraph" w:styleId="Jalus">
    <w:name w:val="footer"/>
    <w:basedOn w:val="Normaallaad"/>
    <w:link w:val="JalusMrk"/>
    <w:uiPriority w:val="99"/>
    <w:semiHidden/>
    <w:unhideWhenUsed/>
    <w:rsid w:val="00BF2F12"/>
    <w:pPr>
      <w:tabs>
        <w:tab w:val="center" w:pos="4680"/>
        <w:tab w:val="right" w:pos="9360"/>
      </w:tabs>
      <w:spacing w:after="0" w:line="240" w:lineRule="auto"/>
    </w:pPr>
  </w:style>
  <w:style w:type="character" w:customStyle="1" w:styleId="JalusMrk">
    <w:name w:val="Jalus Märk"/>
    <w:basedOn w:val="Liguvaikefont"/>
    <w:link w:val="Jalus"/>
    <w:uiPriority w:val="99"/>
    <w:semiHidden/>
    <w:rsid w:val="00BF2F12"/>
  </w:style>
  <w:style w:type="paragraph" w:customStyle="1" w:styleId="paragraph">
    <w:name w:val="paragraph"/>
    <w:basedOn w:val="Normaallaad"/>
    <w:rsid w:val="00C840C6"/>
    <w:pP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character" w:customStyle="1" w:styleId="normaltextrun">
    <w:name w:val="normaltextrun"/>
    <w:basedOn w:val="Liguvaikefont"/>
    <w:rsid w:val="00C840C6"/>
  </w:style>
  <w:style w:type="character" w:customStyle="1" w:styleId="eop">
    <w:name w:val="eop"/>
    <w:basedOn w:val="Liguvaikefont"/>
    <w:rsid w:val="00C840C6"/>
  </w:style>
  <w:style w:type="table" w:styleId="Kontuurtabel">
    <w:name w:val="Table Grid"/>
    <w:basedOn w:val="Normaaltabel"/>
    <w:uiPriority w:val="59"/>
    <w:rsid w:val="00A116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daktsioon">
    <w:name w:val="Revision"/>
    <w:hidden/>
    <w:uiPriority w:val="99"/>
    <w:semiHidden/>
    <w:rsid w:val="004E57FE"/>
    <w:pPr>
      <w:spacing w:after="0" w:line="240" w:lineRule="auto"/>
    </w:pPr>
  </w:style>
  <w:style w:type="character" w:styleId="Mainimine">
    <w:name w:val="Mention"/>
    <w:basedOn w:val="Liguvaikefont"/>
    <w:uiPriority w:val="99"/>
    <w:unhideWhenUsed/>
    <w:rsid w:val="00C34D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081">
      <w:bodyDiv w:val="1"/>
      <w:marLeft w:val="0"/>
      <w:marRight w:val="0"/>
      <w:marTop w:val="0"/>
      <w:marBottom w:val="0"/>
      <w:divBdr>
        <w:top w:val="none" w:sz="0" w:space="0" w:color="auto"/>
        <w:left w:val="none" w:sz="0" w:space="0" w:color="auto"/>
        <w:bottom w:val="none" w:sz="0" w:space="0" w:color="auto"/>
        <w:right w:val="none" w:sz="0" w:space="0" w:color="auto"/>
      </w:divBdr>
    </w:div>
    <w:div w:id="143472267">
      <w:bodyDiv w:val="1"/>
      <w:marLeft w:val="0"/>
      <w:marRight w:val="0"/>
      <w:marTop w:val="0"/>
      <w:marBottom w:val="0"/>
      <w:divBdr>
        <w:top w:val="none" w:sz="0" w:space="0" w:color="auto"/>
        <w:left w:val="none" w:sz="0" w:space="0" w:color="auto"/>
        <w:bottom w:val="none" w:sz="0" w:space="0" w:color="auto"/>
        <w:right w:val="none" w:sz="0" w:space="0" w:color="auto"/>
      </w:divBdr>
    </w:div>
    <w:div w:id="424114891">
      <w:bodyDiv w:val="1"/>
      <w:marLeft w:val="0"/>
      <w:marRight w:val="0"/>
      <w:marTop w:val="0"/>
      <w:marBottom w:val="0"/>
      <w:divBdr>
        <w:top w:val="none" w:sz="0" w:space="0" w:color="auto"/>
        <w:left w:val="none" w:sz="0" w:space="0" w:color="auto"/>
        <w:bottom w:val="none" w:sz="0" w:space="0" w:color="auto"/>
        <w:right w:val="none" w:sz="0" w:space="0" w:color="auto"/>
      </w:divBdr>
    </w:div>
    <w:div w:id="620114769">
      <w:bodyDiv w:val="1"/>
      <w:marLeft w:val="0"/>
      <w:marRight w:val="0"/>
      <w:marTop w:val="0"/>
      <w:marBottom w:val="0"/>
      <w:divBdr>
        <w:top w:val="none" w:sz="0" w:space="0" w:color="auto"/>
        <w:left w:val="none" w:sz="0" w:space="0" w:color="auto"/>
        <w:bottom w:val="none" w:sz="0" w:space="0" w:color="auto"/>
        <w:right w:val="none" w:sz="0" w:space="0" w:color="auto"/>
      </w:divBdr>
    </w:div>
    <w:div w:id="715933637">
      <w:bodyDiv w:val="1"/>
      <w:marLeft w:val="0"/>
      <w:marRight w:val="0"/>
      <w:marTop w:val="0"/>
      <w:marBottom w:val="0"/>
      <w:divBdr>
        <w:top w:val="none" w:sz="0" w:space="0" w:color="auto"/>
        <w:left w:val="none" w:sz="0" w:space="0" w:color="auto"/>
        <w:bottom w:val="none" w:sz="0" w:space="0" w:color="auto"/>
        <w:right w:val="none" w:sz="0" w:space="0" w:color="auto"/>
      </w:divBdr>
      <w:divsChild>
        <w:div w:id="326062220">
          <w:marLeft w:val="0"/>
          <w:marRight w:val="0"/>
          <w:marTop w:val="0"/>
          <w:marBottom w:val="0"/>
          <w:divBdr>
            <w:top w:val="none" w:sz="0" w:space="0" w:color="auto"/>
            <w:left w:val="none" w:sz="0" w:space="0" w:color="auto"/>
            <w:bottom w:val="none" w:sz="0" w:space="0" w:color="auto"/>
            <w:right w:val="none" w:sz="0" w:space="0" w:color="auto"/>
          </w:divBdr>
          <w:divsChild>
            <w:div w:id="200627364">
              <w:marLeft w:val="0"/>
              <w:marRight w:val="0"/>
              <w:marTop w:val="0"/>
              <w:marBottom w:val="0"/>
              <w:divBdr>
                <w:top w:val="none" w:sz="0" w:space="0" w:color="auto"/>
                <w:left w:val="none" w:sz="0" w:space="0" w:color="auto"/>
                <w:bottom w:val="none" w:sz="0" w:space="0" w:color="auto"/>
                <w:right w:val="none" w:sz="0" w:space="0" w:color="auto"/>
              </w:divBdr>
            </w:div>
            <w:div w:id="293949888">
              <w:marLeft w:val="0"/>
              <w:marRight w:val="0"/>
              <w:marTop w:val="0"/>
              <w:marBottom w:val="0"/>
              <w:divBdr>
                <w:top w:val="none" w:sz="0" w:space="0" w:color="auto"/>
                <w:left w:val="none" w:sz="0" w:space="0" w:color="auto"/>
                <w:bottom w:val="none" w:sz="0" w:space="0" w:color="auto"/>
                <w:right w:val="none" w:sz="0" w:space="0" w:color="auto"/>
              </w:divBdr>
            </w:div>
            <w:div w:id="501697653">
              <w:marLeft w:val="0"/>
              <w:marRight w:val="0"/>
              <w:marTop w:val="0"/>
              <w:marBottom w:val="0"/>
              <w:divBdr>
                <w:top w:val="none" w:sz="0" w:space="0" w:color="auto"/>
                <w:left w:val="none" w:sz="0" w:space="0" w:color="auto"/>
                <w:bottom w:val="none" w:sz="0" w:space="0" w:color="auto"/>
                <w:right w:val="none" w:sz="0" w:space="0" w:color="auto"/>
              </w:divBdr>
            </w:div>
            <w:div w:id="516819469">
              <w:marLeft w:val="0"/>
              <w:marRight w:val="0"/>
              <w:marTop w:val="0"/>
              <w:marBottom w:val="0"/>
              <w:divBdr>
                <w:top w:val="none" w:sz="0" w:space="0" w:color="auto"/>
                <w:left w:val="none" w:sz="0" w:space="0" w:color="auto"/>
                <w:bottom w:val="none" w:sz="0" w:space="0" w:color="auto"/>
                <w:right w:val="none" w:sz="0" w:space="0" w:color="auto"/>
              </w:divBdr>
            </w:div>
            <w:div w:id="696656532">
              <w:marLeft w:val="0"/>
              <w:marRight w:val="0"/>
              <w:marTop w:val="0"/>
              <w:marBottom w:val="0"/>
              <w:divBdr>
                <w:top w:val="none" w:sz="0" w:space="0" w:color="auto"/>
                <w:left w:val="none" w:sz="0" w:space="0" w:color="auto"/>
                <w:bottom w:val="none" w:sz="0" w:space="0" w:color="auto"/>
                <w:right w:val="none" w:sz="0" w:space="0" w:color="auto"/>
              </w:divBdr>
            </w:div>
            <w:div w:id="723413785">
              <w:marLeft w:val="0"/>
              <w:marRight w:val="0"/>
              <w:marTop w:val="0"/>
              <w:marBottom w:val="0"/>
              <w:divBdr>
                <w:top w:val="none" w:sz="0" w:space="0" w:color="auto"/>
                <w:left w:val="none" w:sz="0" w:space="0" w:color="auto"/>
                <w:bottom w:val="none" w:sz="0" w:space="0" w:color="auto"/>
                <w:right w:val="none" w:sz="0" w:space="0" w:color="auto"/>
              </w:divBdr>
            </w:div>
            <w:div w:id="838424771">
              <w:marLeft w:val="0"/>
              <w:marRight w:val="0"/>
              <w:marTop w:val="0"/>
              <w:marBottom w:val="0"/>
              <w:divBdr>
                <w:top w:val="none" w:sz="0" w:space="0" w:color="auto"/>
                <w:left w:val="none" w:sz="0" w:space="0" w:color="auto"/>
                <w:bottom w:val="none" w:sz="0" w:space="0" w:color="auto"/>
                <w:right w:val="none" w:sz="0" w:space="0" w:color="auto"/>
              </w:divBdr>
            </w:div>
            <w:div w:id="867521453">
              <w:marLeft w:val="0"/>
              <w:marRight w:val="0"/>
              <w:marTop w:val="0"/>
              <w:marBottom w:val="0"/>
              <w:divBdr>
                <w:top w:val="none" w:sz="0" w:space="0" w:color="auto"/>
                <w:left w:val="none" w:sz="0" w:space="0" w:color="auto"/>
                <w:bottom w:val="none" w:sz="0" w:space="0" w:color="auto"/>
                <w:right w:val="none" w:sz="0" w:space="0" w:color="auto"/>
              </w:divBdr>
            </w:div>
            <w:div w:id="921835065">
              <w:marLeft w:val="0"/>
              <w:marRight w:val="0"/>
              <w:marTop w:val="0"/>
              <w:marBottom w:val="0"/>
              <w:divBdr>
                <w:top w:val="none" w:sz="0" w:space="0" w:color="auto"/>
                <w:left w:val="none" w:sz="0" w:space="0" w:color="auto"/>
                <w:bottom w:val="none" w:sz="0" w:space="0" w:color="auto"/>
                <w:right w:val="none" w:sz="0" w:space="0" w:color="auto"/>
              </w:divBdr>
            </w:div>
            <w:div w:id="1054892900">
              <w:marLeft w:val="0"/>
              <w:marRight w:val="0"/>
              <w:marTop w:val="0"/>
              <w:marBottom w:val="0"/>
              <w:divBdr>
                <w:top w:val="none" w:sz="0" w:space="0" w:color="auto"/>
                <w:left w:val="none" w:sz="0" w:space="0" w:color="auto"/>
                <w:bottom w:val="none" w:sz="0" w:space="0" w:color="auto"/>
                <w:right w:val="none" w:sz="0" w:space="0" w:color="auto"/>
              </w:divBdr>
            </w:div>
            <w:div w:id="1271548332">
              <w:marLeft w:val="0"/>
              <w:marRight w:val="0"/>
              <w:marTop w:val="0"/>
              <w:marBottom w:val="0"/>
              <w:divBdr>
                <w:top w:val="none" w:sz="0" w:space="0" w:color="auto"/>
                <w:left w:val="none" w:sz="0" w:space="0" w:color="auto"/>
                <w:bottom w:val="none" w:sz="0" w:space="0" w:color="auto"/>
                <w:right w:val="none" w:sz="0" w:space="0" w:color="auto"/>
              </w:divBdr>
            </w:div>
            <w:div w:id="1352301156">
              <w:marLeft w:val="0"/>
              <w:marRight w:val="0"/>
              <w:marTop w:val="0"/>
              <w:marBottom w:val="0"/>
              <w:divBdr>
                <w:top w:val="none" w:sz="0" w:space="0" w:color="auto"/>
                <w:left w:val="none" w:sz="0" w:space="0" w:color="auto"/>
                <w:bottom w:val="none" w:sz="0" w:space="0" w:color="auto"/>
                <w:right w:val="none" w:sz="0" w:space="0" w:color="auto"/>
              </w:divBdr>
            </w:div>
            <w:div w:id="1589000926">
              <w:marLeft w:val="0"/>
              <w:marRight w:val="0"/>
              <w:marTop w:val="0"/>
              <w:marBottom w:val="0"/>
              <w:divBdr>
                <w:top w:val="none" w:sz="0" w:space="0" w:color="auto"/>
                <w:left w:val="none" w:sz="0" w:space="0" w:color="auto"/>
                <w:bottom w:val="none" w:sz="0" w:space="0" w:color="auto"/>
                <w:right w:val="none" w:sz="0" w:space="0" w:color="auto"/>
              </w:divBdr>
            </w:div>
            <w:div w:id="1708948596">
              <w:marLeft w:val="0"/>
              <w:marRight w:val="0"/>
              <w:marTop w:val="0"/>
              <w:marBottom w:val="0"/>
              <w:divBdr>
                <w:top w:val="none" w:sz="0" w:space="0" w:color="auto"/>
                <w:left w:val="none" w:sz="0" w:space="0" w:color="auto"/>
                <w:bottom w:val="none" w:sz="0" w:space="0" w:color="auto"/>
                <w:right w:val="none" w:sz="0" w:space="0" w:color="auto"/>
              </w:divBdr>
            </w:div>
            <w:div w:id="1945529679">
              <w:marLeft w:val="0"/>
              <w:marRight w:val="0"/>
              <w:marTop w:val="0"/>
              <w:marBottom w:val="0"/>
              <w:divBdr>
                <w:top w:val="none" w:sz="0" w:space="0" w:color="auto"/>
                <w:left w:val="none" w:sz="0" w:space="0" w:color="auto"/>
                <w:bottom w:val="none" w:sz="0" w:space="0" w:color="auto"/>
                <w:right w:val="none" w:sz="0" w:space="0" w:color="auto"/>
              </w:divBdr>
            </w:div>
            <w:div w:id="1975208499">
              <w:marLeft w:val="0"/>
              <w:marRight w:val="0"/>
              <w:marTop w:val="0"/>
              <w:marBottom w:val="0"/>
              <w:divBdr>
                <w:top w:val="none" w:sz="0" w:space="0" w:color="auto"/>
                <w:left w:val="none" w:sz="0" w:space="0" w:color="auto"/>
                <w:bottom w:val="none" w:sz="0" w:space="0" w:color="auto"/>
                <w:right w:val="none" w:sz="0" w:space="0" w:color="auto"/>
              </w:divBdr>
            </w:div>
          </w:divsChild>
        </w:div>
        <w:div w:id="365762265">
          <w:marLeft w:val="0"/>
          <w:marRight w:val="0"/>
          <w:marTop w:val="0"/>
          <w:marBottom w:val="0"/>
          <w:divBdr>
            <w:top w:val="none" w:sz="0" w:space="0" w:color="auto"/>
            <w:left w:val="none" w:sz="0" w:space="0" w:color="auto"/>
            <w:bottom w:val="none" w:sz="0" w:space="0" w:color="auto"/>
            <w:right w:val="none" w:sz="0" w:space="0" w:color="auto"/>
          </w:divBdr>
        </w:div>
        <w:div w:id="427391144">
          <w:marLeft w:val="0"/>
          <w:marRight w:val="0"/>
          <w:marTop w:val="0"/>
          <w:marBottom w:val="0"/>
          <w:divBdr>
            <w:top w:val="none" w:sz="0" w:space="0" w:color="auto"/>
            <w:left w:val="none" w:sz="0" w:space="0" w:color="auto"/>
            <w:bottom w:val="none" w:sz="0" w:space="0" w:color="auto"/>
            <w:right w:val="none" w:sz="0" w:space="0" w:color="auto"/>
          </w:divBdr>
        </w:div>
        <w:div w:id="455876704">
          <w:marLeft w:val="0"/>
          <w:marRight w:val="0"/>
          <w:marTop w:val="0"/>
          <w:marBottom w:val="0"/>
          <w:divBdr>
            <w:top w:val="none" w:sz="0" w:space="0" w:color="auto"/>
            <w:left w:val="none" w:sz="0" w:space="0" w:color="auto"/>
            <w:bottom w:val="none" w:sz="0" w:space="0" w:color="auto"/>
            <w:right w:val="none" w:sz="0" w:space="0" w:color="auto"/>
          </w:divBdr>
        </w:div>
        <w:div w:id="467669935">
          <w:marLeft w:val="0"/>
          <w:marRight w:val="0"/>
          <w:marTop w:val="0"/>
          <w:marBottom w:val="0"/>
          <w:divBdr>
            <w:top w:val="none" w:sz="0" w:space="0" w:color="auto"/>
            <w:left w:val="none" w:sz="0" w:space="0" w:color="auto"/>
            <w:bottom w:val="none" w:sz="0" w:space="0" w:color="auto"/>
            <w:right w:val="none" w:sz="0" w:space="0" w:color="auto"/>
          </w:divBdr>
        </w:div>
        <w:div w:id="1697999059">
          <w:marLeft w:val="0"/>
          <w:marRight w:val="0"/>
          <w:marTop w:val="0"/>
          <w:marBottom w:val="0"/>
          <w:divBdr>
            <w:top w:val="none" w:sz="0" w:space="0" w:color="auto"/>
            <w:left w:val="none" w:sz="0" w:space="0" w:color="auto"/>
            <w:bottom w:val="none" w:sz="0" w:space="0" w:color="auto"/>
            <w:right w:val="none" w:sz="0" w:space="0" w:color="auto"/>
          </w:divBdr>
        </w:div>
      </w:divsChild>
    </w:div>
    <w:div w:id="1254244118">
      <w:bodyDiv w:val="1"/>
      <w:marLeft w:val="0"/>
      <w:marRight w:val="0"/>
      <w:marTop w:val="0"/>
      <w:marBottom w:val="0"/>
      <w:divBdr>
        <w:top w:val="none" w:sz="0" w:space="0" w:color="auto"/>
        <w:left w:val="none" w:sz="0" w:space="0" w:color="auto"/>
        <w:bottom w:val="none" w:sz="0" w:space="0" w:color="auto"/>
        <w:right w:val="none" w:sz="0" w:space="0" w:color="auto"/>
      </w:divBdr>
    </w:div>
    <w:div w:id="1377314305">
      <w:bodyDiv w:val="1"/>
      <w:marLeft w:val="0"/>
      <w:marRight w:val="0"/>
      <w:marTop w:val="0"/>
      <w:marBottom w:val="0"/>
      <w:divBdr>
        <w:top w:val="none" w:sz="0" w:space="0" w:color="auto"/>
        <w:left w:val="none" w:sz="0" w:space="0" w:color="auto"/>
        <w:bottom w:val="none" w:sz="0" w:space="0" w:color="auto"/>
        <w:right w:val="none" w:sz="0" w:space="0" w:color="auto"/>
      </w:divBdr>
    </w:div>
    <w:div w:id="1546480803">
      <w:bodyDiv w:val="1"/>
      <w:marLeft w:val="0"/>
      <w:marRight w:val="0"/>
      <w:marTop w:val="0"/>
      <w:marBottom w:val="0"/>
      <w:divBdr>
        <w:top w:val="none" w:sz="0" w:space="0" w:color="auto"/>
        <w:left w:val="none" w:sz="0" w:space="0" w:color="auto"/>
        <w:bottom w:val="none" w:sz="0" w:space="0" w:color="auto"/>
        <w:right w:val="none" w:sz="0" w:space="0" w:color="auto"/>
      </w:divBdr>
      <w:divsChild>
        <w:div w:id="891772747">
          <w:marLeft w:val="0"/>
          <w:marRight w:val="0"/>
          <w:marTop w:val="0"/>
          <w:marBottom w:val="0"/>
          <w:divBdr>
            <w:top w:val="none" w:sz="0" w:space="0" w:color="auto"/>
            <w:left w:val="none" w:sz="0" w:space="0" w:color="auto"/>
            <w:bottom w:val="none" w:sz="0" w:space="0" w:color="auto"/>
            <w:right w:val="none" w:sz="0" w:space="0" w:color="auto"/>
          </w:divBdr>
        </w:div>
        <w:div w:id="928776258">
          <w:marLeft w:val="0"/>
          <w:marRight w:val="0"/>
          <w:marTop w:val="0"/>
          <w:marBottom w:val="0"/>
          <w:divBdr>
            <w:top w:val="none" w:sz="0" w:space="0" w:color="auto"/>
            <w:left w:val="none" w:sz="0" w:space="0" w:color="auto"/>
            <w:bottom w:val="none" w:sz="0" w:space="0" w:color="auto"/>
            <w:right w:val="none" w:sz="0" w:space="0" w:color="auto"/>
          </w:divBdr>
        </w:div>
        <w:div w:id="1244148913">
          <w:marLeft w:val="0"/>
          <w:marRight w:val="0"/>
          <w:marTop w:val="0"/>
          <w:marBottom w:val="0"/>
          <w:divBdr>
            <w:top w:val="none" w:sz="0" w:space="0" w:color="auto"/>
            <w:left w:val="none" w:sz="0" w:space="0" w:color="auto"/>
            <w:bottom w:val="none" w:sz="0" w:space="0" w:color="auto"/>
            <w:right w:val="none" w:sz="0" w:space="0" w:color="auto"/>
          </w:divBdr>
        </w:div>
        <w:div w:id="1441947472">
          <w:marLeft w:val="0"/>
          <w:marRight w:val="0"/>
          <w:marTop w:val="0"/>
          <w:marBottom w:val="0"/>
          <w:divBdr>
            <w:top w:val="none" w:sz="0" w:space="0" w:color="auto"/>
            <w:left w:val="none" w:sz="0" w:space="0" w:color="auto"/>
            <w:bottom w:val="none" w:sz="0" w:space="0" w:color="auto"/>
            <w:right w:val="none" w:sz="0" w:space="0" w:color="auto"/>
          </w:divBdr>
        </w:div>
        <w:div w:id="1626423646">
          <w:marLeft w:val="0"/>
          <w:marRight w:val="0"/>
          <w:marTop w:val="0"/>
          <w:marBottom w:val="0"/>
          <w:divBdr>
            <w:top w:val="none" w:sz="0" w:space="0" w:color="auto"/>
            <w:left w:val="none" w:sz="0" w:space="0" w:color="auto"/>
            <w:bottom w:val="none" w:sz="0" w:space="0" w:color="auto"/>
            <w:right w:val="none" w:sz="0" w:space="0" w:color="auto"/>
          </w:divBdr>
        </w:div>
        <w:div w:id="2043312671">
          <w:marLeft w:val="0"/>
          <w:marRight w:val="0"/>
          <w:marTop w:val="0"/>
          <w:marBottom w:val="0"/>
          <w:divBdr>
            <w:top w:val="none" w:sz="0" w:space="0" w:color="auto"/>
            <w:left w:val="none" w:sz="0" w:space="0" w:color="auto"/>
            <w:bottom w:val="none" w:sz="0" w:space="0" w:color="auto"/>
            <w:right w:val="none" w:sz="0" w:space="0" w:color="auto"/>
          </w:divBdr>
        </w:div>
      </w:divsChild>
    </w:div>
    <w:div w:id="1744597123">
      <w:bodyDiv w:val="1"/>
      <w:marLeft w:val="0"/>
      <w:marRight w:val="0"/>
      <w:marTop w:val="0"/>
      <w:marBottom w:val="0"/>
      <w:divBdr>
        <w:top w:val="none" w:sz="0" w:space="0" w:color="auto"/>
        <w:left w:val="none" w:sz="0" w:space="0" w:color="auto"/>
        <w:bottom w:val="none" w:sz="0" w:space="0" w:color="auto"/>
        <w:right w:val="none" w:sz="0" w:space="0" w:color="auto"/>
      </w:divBdr>
    </w:div>
    <w:div w:id="1791973057">
      <w:bodyDiv w:val="1"/>
      <w:marLeft w:val="0"/>
      <w:marRight w:val="0"/>
      <w:marTop w:val="0"/>
      <w:marBottom w:val="0"/>
      <w:divBdr>
        <w:top w:val="none" w:sz="0" w:space="0" w:color="auto"/>
        <w:left w:val="none" w:sz="0" w:space="0" w:color="auto"/>
        <w:bottom w:val="none" w:sz="0" w:space="0" w:color="auto"/>
        <w:right w:val="none" w:sz="0" w:space="0" w:color="auto"/>
      </w:divBdr>
      <w:divsChild>
        <w:div w:id="164171413">
          <w:marLeft w:val="0"/>
          <w:marRight w:val="0"/>
          <w:marTop w:val="0"/>
          <w:marBottom w:val="0"/>
          <w:divBdr>
            <w:top w:val="none" w:sz="0" w:space="0" w:color="auto"/>
            <w:left w:val="none" w:sz="0" w:space="0" w:color="auto"/>
            <w:bottom w:val="none" w:sz="0" w:space="0" w:color="auto"/>
            <w:right w:val="none" w:sz="0" w:space="0" w:color="auto"/>
          </w:divBdr>
        </w:div>
        <w:div w:id="1616324520">
          <w:marLeft w:val="0"/>
          <w:marRight w:val="0"/>
          <w:marTop w:val="0"/>
          <w:marBottom w:val="0"/>
          <w:divBdr>
            <w:top w:val="none" w:sz="0" w:space="0" w:color="auto"/>
            <w:left w:val="none" w:sz="0" w:space="0" w:color="auto"/>
            <w:bottom w:val="none" w:sz="0" w:space="0" w:color="auto"/>
            <w:right w:val="none" w:sz="0" w:space="0" w:color="auto"/>
          </w:divBdr>
        </w:div>
        <w:div w:id="1647583293">
          <w:marLeft w:val="0"/>
          <w:marRight w:val="0"/>
          <w:marTop w:val="0"/>
          <w:marBottom w:val="0"/>
          <w:divBdr>
            <w:top w:val="none" w:sz="0" w:space="0" w:color="auto"/>
            <w:left w:val="none" w:sz="0" w:space="0" w:color="auto"/>
            <w:bottom w:val="none" w:sz="0" w:space="0" w:color="auto"/>
            <w:right w:val="none" w:sz="0" w:space="0" w:color="auto"/>
          </w:divBdr>
          <w:divsChild>
            <w:div w:id="131405324">
              <w:marLeft w:val="0"/>
              <w:marRight w:val="0"/>
              <w:marTop w:val="0"/>
              <w:marBottom w:val="0"/>
              <w:divBdr>
                <w:top w:val="none" w:sz="0" w:space="0" w:color="auto"/>
                <w:left w:val="none" w:sz="0" w:space="0" w:color="auto"/>
                <w:bottom w:val="none" w:sz="0" w:space="0" w:color="auto"/>
                <w:right w:val="none" w:sz="0" w:space="0" w:color="auto"/>
              </w:divBdr>
            </w:div>
            <w:div w:id="252863044">
              <w:marLeft w:val="0"/>
              <w:marRight w:val="0"/>
              <w:marTop w:val="0"/>
              <w:marBottom w:val="0"/>
              <w:divBdr>
                <w:top w:val="none" w:sz="0" w:space="0" w:color="auto"/>
                <w:left w:val="none" w:sz="0" w:space="0" w:color="auto"/>
                <w:bottom w:val="none" w:sz="0" w:space="0" w:color="auto"/>
                <w:right w:val="none" w:sz="0" w:space="0" w:color="auto"/>
              </w:divBdr>
            </w:div>
            <w:div w:id="265889420">
              <w:marLeft w:val="0"/>
              <w:marRight w:val="0"/>
              <w:marTop w:val="0"/>
              <w:marBottom w:val="0"/>
              <w:divBdr>
                <w:top w:val="none" w:sz="0" w:space="0" w:color="auto"/>
                <w:left w:val="none" w:sz="0" w:space="0" w:color="auto"/>
                <w:bottom w:val="none" w:sz="0" w:space="0" w:color="auto"/>
                <w:right w:val="none" w:sz="0" w:space="0" w:color="auto"/>
              </w:divBdr>
            </w:div>
            <w:div w:id="304745246">
              <w:marLeft w:val="0"/>
              <w:marRight w:val="0"/>
              <w:marTop w:val="0"/>
              <w:marBottom w:val="0"/>
              <w:divBdr>
                <w:top w:val="none" w:sz="0" w:space="0" w:color="auto"/>
                <w:left w:val="none" w:sz="0" w:space="0" w:color="auto"/>
                <w:bottom w:val="none" w:sz="0" w:space="0" w:color="auto"/>
                <w:right w:val="none" w:sz="0" w:space="0" w:color="auto"/>
              </w:divBdr>
            </w:div>
            <w:div w:id="310403556">
              <w:marLeft w:val="0"/>
              <w:marRight w:val="0"/>
              <w:marTop w:val="0"/>
              <w:marBottom w:val="0"/>
              <w:divBdr>
                <w:top w:val="none" w:sz="0" w:space="0" w:color="auto"/>
                <w:left w:val="none" w:sz="0" w:space="0" w:color="auto"/>
                <w:bottom w:val="none" w:sz="0" w:space="0" w:color="auto"/>
                <w:right w:val="none" w:sz="0" w:space="0" w:color="auto"/>
              </w:divBdr>
            </w:div>
            <w:div w:id="319895872">
              <w:marLeft w:val="0"/>
              <w:marRight w:val="0"/>
              <w:marTop w:val="0"/>
              <w:marBottom w:val="0"/>
              <w:divBdr>
                <w:top w:val="none" w:sz="0" w:space="0" w:color="auto"/>
                <w:left w:val="none" w:sz="0" w:space="0" w:color="auto"/>
                <w:bottom w:val="none" w:sz="0" w:space="0" w:color="auto"/>
                <w:right w:val="none" w:sz="0" w:space="0" w:color="auto"/>
              </w:divBdr>
            </w:div>
            <w:div w:id="324938515">
              <w:marLeft w:val="0"/>
              <w:marRight w:val="0"/>
              <w:marTop w:val="0"/>
              <w:marBottom w:val="0"/>
              <w:divBdr>
                <w:top w:val="none" w:sz="0" w:space="0" w:color="auto"/>
                <w:left w:val="none" w:sz="0" w:space="0" w:color="auto"/>
                <w:bottom w:val="none" w:sz="0" w:space="0" w:color="auto"/>
                <w:right w:val="none" w:sz="0" w:space="0" w:color="auto"/>
              </w:divBdr>
            </w:div>
            <w:div w:id="407464635">
              <w:marLeft w:val="0"/>
              <w:marRight w:val="0"/>
              <w:marTop w:val="0"/>
              <w:marBottom w:val="0"/>
              <w:divBdr>
                <w:top w:val="none" w:sz="0" w:space="0" w:color="auto"/>
                <w:left w:val="none" w:sz="0" w:space="0" w:color="auto"/>
                <w:bottom w:val="none" w:sz="0" w:space="0" w:color="auto"/>
                <w:right w:val="none" w:sz="0" w:space="0" w:color="auto"/>
              </w:divBdr>
            </w:div>
            <w:div w:id="922643020">
              <w:marLeft w:val="0"/>
              <w:marRight w:val="0"/>
              <w:marTop w:val="0"/>
              <w:marBottom w:val="0"/>
              <w:divBdr>
                <w:top w:val="none" w:sz="0" w:space="0" w:color="auto"/>
                <w:left w:val="none" w:sz="0" w:space="0" w:color="auto"/>
                <w:bottom w:val="none" w:sz="0" w:space="0" w:color="auto"/>
                <w:right w:val="none" w:sz="0" w:space="0" w:color="auto"/>
              </w:divBdr>
            </w:div>
            <w:div w:id="1134520396">
              <w:marLeft w:val="0"/>
              <w:marRight w:val="0"/>
              <w:marTop w:val="0"/>
              <w:marBottom w:val="0"/>
              <w:divBdr>
                <w:top w:val="none" w:sz="0" w:space="0" w:color="auto"/>
                <w:left w:val="none" w:sz="0" w:space="0" w:color="auto"/>
                <w:bottom w:val="none" w:sz="0" w:space="0" w:color="auto"/>
                <w:right w:val="none" w:sz="0" w:space="0" w:color="auto"/>
              </w:divBdr>
            </w:div>
            <w:div w:id="1336419538">
              <w:marLeft w:val="0"/>
              <w:marRight w:val="0"/>
              <w:marTop w:val="0"/>
              <w:marBottom w:val="0"/>
              <w:divBdr>
                <w:top w:val="none" w:sz="0" w:space="0" w:color="auto"/>
                <w:left w:val="none" w:sz="0" w:space="0" w:color="auto"/>
                <w:bottom w:val="none" w:sz="0" w:space="0" w:color="auto"/>
                <w:right w:val="none" w:sz="0" w:space="0" w:color="auto"/>
              </w:divBdr>
            </w:div>
            <w:div w:id="1412388587">
              <w:marLeft w:val="0"/>
              <w:marRight w:val="0"/>
              <w:marTop w:val="0"/>
              <w:marBottom w:val="0"/>
              <w:divBdr>
                <w:top w:val="none" w:sz="0" w:space="0" w:color="auto"/>
                <w:left w:val="none" w:sz="0" w:space="0" w:color="auto"/>
                <w:bottom w:val="none" w:sz="0" w:space="0" w:color="auto"/>
                <w:right w:val="none" w:sz="0" w:space="0" w:color="auto"/>
              </w:divBdr>
            </w:div>
            <w:div w:id="1534420165">
              <w:marLeft w:val="0"/>
              <w:marRight w:val="0"/>
              <w:marTop w:val="0"/>
              <w:marBottom w:val="0"/>
              <w:divBdr>
                <w:top w:val="none" w:sz="0" w:space="0" w:color="auto"/>
                <w:left w:val="none" w:sz="0" w:space="0" w:color="auto"/>
                <w:bottom w:val="none" w:sz="0" w:space="0" w:color="auto"/>
                <w:right w:val="none" w:sz="0" w:space="0" w:color="auto"/>
              </w:divBdr>
            </w:div>
            <w:div w:id="1734430984">
              <w:marLeft w:val="0"/>
              <w:marRight w:val="0"/>
              <w:marTop w:val="0"/>
              <w:marBottom w:val="0"/>
              <w:divBdr>
                <w:top w:val="none" w:sz="0" w:space="0" w:color="auto"/>
                <w:left w:val="none" w:sz="0" w:space="0" w:color="auto"/>
                <w:bottom w:val="none" w:sz="0" w:space="0" w:color="auto"/>
                <w:right w:val="none" w:sz="0" w:space="0" w:color="auto"/>
              </w:divBdr>
            </w:div>
            <w:div w:id="1753117857">
              <w:marLeft w:val="0"/>
              <w:marRight w:val="0"/>
              <w:marTop w:val="0"/>
              <w:marBottom w:val="0"/>
              <w:divBdr>
                <w:top w:val="none" w:sz="0" w:space="0" w:color="auto"/>
                <w:left w:val="none" w:sz="0" w:space="0" w:color="auto"/>
                <w:bottom w:val="none" w:sz="0" w:space="0" w:color="auto"/>
                <w:right w:val="none" w:sz="0" w:space="0" w:color="auto"/>
              </w:divBdr>
            </w:div>
            <w:div w:id="1991206095">
              <w:marLeft w:val="0"/>
              <w:marRight w:val="0"/>
              <w:marTop w:val="0"/>
              <w:marBottom w:val="0"/>
              <w:divBdr>
                <w:top w:val="none" w:sz="0" w:space="0" w:color="auto"/>
                <w:left w:val="none" w:sz="0" w:space="0" w:color="auto"/>
                <w:bottom w:val="none" w:sz="0" w:space="0" w:color="auto"/>
                <w:right w:val="none" w:sz="0" w:space="0" w:color="auto"/>
              </w:divBdr>
            </w:div>
          </w:divsChild>
        </w:div>
        <w:div w:id="1654916160">
          <w:marLeft w:val="0"/>
          <w:marRight w:val="0"/>
          <w:marTop w:val="0"/>
          <w:marBottom w:val="0"/>
          <w:divBdr>
            <w:top w:val="none" w:sz="0" w:space="0" w:color="auto"/>
            <w:left w:val="none" w:sz="0" w:space="0" w:color="auto"/>
            <w:bottom w:val="none" w:sz="0" w:space="0" w:color="auto"/>
            <w:right w:val="none" w:sz="0" w:space="0" w:color="auto"/>
          </w:divBdr>
        </w:div>
        <w:div w:id="1706633365">
          <w:marLeft w:val="0"/>
          <w:marRight w:val="0"/>
          <w:marTop w:val="0"/>
          <w:marBottom w:val="0"/>
          <w:divBdr>
            <w:top w:val="none" w:sz="0" w:space="0" w:color="auto"/>
            <w:left w:val="none" w:sz="0" w:space="0" w:color="auto"/>
            <w:bottom w:val="none" w:sz="0" w:space="0" w:color="auto"/>
            <w:right w:val="none" w:sz="0" w:space="0" w:color="auto"/>
          </w:divBdr>
        </w:div>
        <w:div w:id="170717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s.levald@mkm.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ee/en/media/6608/downlo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eerimine.blogi.fin.ee/wp-content/uploads/2021/05/Ruumilise-planeerimise-roheline-raama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km.ee/ministeerium-uudised-ja-kontakt/ministeerium-ja-ministrid/hanketeat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neerimine.ee/wp-content/uploads/Uldplaneeringute-menetlusest.-Vaheulevaade-okt-2024-1.pdf" TargetMode="External"/><Relationship Id="rId2" Type="http://schemas.openxmlformats.org/officeDocument/2006/relationships/hyperlink" Target="https://planeerimine.ee/juhendid-ja-uuringud/yp-noustik/" TargetMode="External"/><Relationship Id="rId1" Type="http://schemas.openxmlformats.org/officeDocument/2006/relationships/hyperlink" Target="https://www.riigiteataja.ee/akt/329092015005?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4240AB1AECA45B30C5571D8135F53" ma:contentTypeVersion="13" ma:contentTypeDescription="Create a new document." ma:contentTypeScope="" ma:versionID="3bc4c30b7adcbba821bc81a61880e924">
  <xsd:schema xmlns:xsd="http://www.w3.org/2001/XMLSchema" xmlns:xs="http://www.w3.org/2001/XMLSchema" xmlns:p="http://schemas.microsoft.com/office/2006/metadata/properties" xmlns:ns2="b2ad826c-5e31-45c9-9b04-6c25910456e1" xmlns:ns3="94dcc8db-136e-4eb2-8a3f-636953334c12" targetNamespace="http://schemas.microsoft.com/office/2006/metadata/properties" ma:root="true" ma:fieldsID="fa1b663625ceb40e6b81448d8e492b1c" ns2:_="" ns3:_="">
    <xsd:import namespace="b2ad826c-5e31-45c9-9b04-6c25910456e1"/>
    <xsd:import namespace="94dcc8db-136e-4eb2-8a3f-636953334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826c-5e31-45c9-9b04-6c2591045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cc8db-136e-4eb2-8a3f-636953334c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bc13e3-ca1e-4cab-891a-f58f3baf7b3d}" ma:internalName="TaxCatchAll" ma:showField="CatchAllData" ma:web="94dcc8db-136e-4eb2-8a3f-636953334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ad826c-5e31-45c9-9b04-6c25910456e1">
      <Terms xmlns="http://schemas.microsoft.com/office/infopath/2007/PartnerControls"/>
    </lcf76f155ced4ddcb4097134ff3c332f>
    <TaxCatchAll xmlns="94dcc8db-136e-4eb2-8a3f-636953334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1ADCE-B7A3-47A0-961B-43158B8D3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826c-5e31-45c9-9b04-6c25910456e1"/>
    <ds:schemaRef ds:uri="94dcc8db-136e-4eb2-8a3f-6369533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43D2A-4E99-4175-B3E1-1E77003117C9}">
  <ds:schemaRefs>
    <ds:schemaRef ds:uri="http://schemas.microsoft.com/office/2006/metadata/properties"/>
    <ds:schemaRef ds:uri="http://schemas.microsoft.com/office/infopath/2007/PartnerControls"/>
    <ds:schemaRef ds:uri="b2ad826c-5e31-45c9-9b04-6c25910456e1"/>
    <ds:schemaRef ds:uri="94dcc8db-136e-4eb2-8a3f-636953334c12"/>
  </ds:schemaRefs>
</ds:datastoreItem>
</file>

<file path=customXml/itemProps3.xml><?xml version="1.0" encoding="utf-8"?>
<ds:datastoreItem xmlns:ds="http://schemas.openxmlformats.org/officeDocument/2006/customXml" ds:itemID="{3A75208A-D7E7-4855-AF3C-3E29E6BD9701}">
  <ds:schemaRefs>
    <ds:schemaRef ds:uri="http://schemas.microsoft.com/sharepoint/v3/contenttype/forms"/>
  </ds:schemaRefs>
</ds:datastoreItem>
</file>

<file path=customXml/itemProps4.xml><?xml version="1.0" encoding="utf-8"?>
<ds:datastoreItem xmlns:ds="http://schemas.openxmlformats.org/officeDocument/2006/customXml" ds:itemID="{E211E3C8-5BDF-467A-85EA-A18C4A25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3335</Words>
  <Characters>19349</Characters>
  <Application>Microsoft Office Word</Application>
  <DocSecurity>0</DocSecurity>
  <Lines>161</Lines>
  <Paragraphs>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22639</CharactersWithSpaces>
  <SharedDoc>false</SharedDoc>
  <HLinks>
    <vt:vector size="48" baseType="variant">
      <vt:variant>
        <vt:i4>327707</vt:i4>
      </vt:variant>
      <vt:variant>
        <vt:i4>9</vt:i4>
      </vt:variant>
      <vt:variant>
        <vt:i4>0</vt:i4>
      </vt:variant>
      <vt:variant>
        <vt:i4>5</vt:i4>
      </vt:variant>
      <vt:variant>
        <vt:lpwstr>https://mkm.ee/ministeerium-uudised-ja-kontakt/ministeerium-ja-ministrid/hanketeated</vt:lpwstr>
      </vt:variant>
      <vt:variant>
        <vt:lpwstr/>
      </vt:variant>
      <vt:variant>
        <vt:i4>2687062</vt:i4>
      </vt:variant>
      <vt:variant>
        <vt:i4>6</vt:i4>
      </vt:variant>
      <vt:variant>
        <vt:i4>0</vt:i4>
      </vt:variant>
      <vt:variant>
        <vt:i4>5</vt:i4>
      </vt:variant>
      <vt:variant>
        <vt:lpwstr>mailto:andres.levald@mkm.ee</vt:lpwstr>
      </vt:variant>
      <vt:variant>
        <vt:lpwstr/>
      </vt:variant>
      <vt:variant>
        <vt:i4>1245251</vt:i4>
      </vt:variant>
      <vt:variant>
        <vt:i4>3</vt:i4>
      </vt:variant>
      <vt:variant>
        <vt:i4>0</vt:i4>
      </vt:variant>
      <vt:variant>
        <vt:i4>5</vt:i4>
      </vt:variant>
      <vt:variant>
        <vt:lpwstr>https://www.fin.ee/en/media/6608/download</vt:lpwstr>
      </vt:variant>
      <vt:variant>
        <vt:lpwstr/>
      </vt:variant>
      <vt:variant>
        <vt:i4>2162739</vt:i4>
      </vt:variant>
      <vt:variant>
        <vt:i4>0</vt:i4>
      </vt:variant>
      <vt:variant>
        <vt:i4>0</vt:i4>
      </vt:variant>
      <vt:variant>
        <vt:i4>5</vt:i4>
      </vt:variant>
      <vt:variant>
        <vt:lpwstr>https://planeerimine.blogi.fin.ee/wp-content/uploads/2021/05/Ruumilise-planeerimise-roheline-raamat.pdf</vt:lpwstr>
      </vt:variant>
      <vt:variant>
        <vt:lpwstr/>
      </vt:variant>
      <vt:variant>
        <vt:i4>1966102</vt:i4>
      </vt:variant>
      <vt:variant>
        <vt:i4>6</vt:i4>
      </vt:variant>
      <vt:variant>
        <vt:i4>0</vt:i4>
      </vt:variant>
      <vt:variant>
        <vt:i4>5</vt:i4>
      </vt:variant>
      <vt:variant>
        <vt:lpwstr>https://planeerimine.ee/wp-content/uploads/Uldplaneeringute-menetlusest.-Vaheulevaade-okt-2024-1.pdf</vt:lpwstr>
      </vt:variant>
      <vt:variant>
        <vt:lpwstr/>
      </vt:variant>
      <vt:variant>
        <vt:i4>2031616</vt:i4>
      </vt:variant>
      <vt:variant>
        <vt:i4>3</vt:i4>
      </vt:variant>
      <vt:variant>
        <vt:i4>0</vt:i4>
      </vt:variant>
      <vt:variant>
        <vt:i4>5</vt:i4>
      </vt:variant>
      <vt:variant>
        <vt:lpwstr>https://planeerimine.ee/juhendid-ja-uuringud/yp-noustik/</vt:lpwstr>
      </vt:variant>
      <vt:variant>
        <vt:lpwstr/>
      </vt:variant>
      <vt:variant>
        <vt:i4>3539003</vt:i4>
      </vt:variant>
      <vt:variant>
        <vt:i4>0</vt:i4>
      </vt:variant>
      <vt:variant>
        <vt:i4>0</vt:i4>
      </vt:variant>
      <vt:variant>
        <vt:i4>5</vt:i4>
      </vt:variant>
      <vt:variant>
        <vt:lpwstr>https://www.riigiteataja.ee/akt/329092015005?leiaKehtiv</vt:lpwstr>
      </vt:variant>
      <vt:variant>
        <vt:lpwstr/>
      </vt:variant>
      <vt:variant>
        <vt:i4>4194350</vt:i4>
      </vt:variant>
      <vt:variant>
        <vt:i4>0</vt:i4>
      </vt:variant>
      <vt:variant>
        <vt:i4>0</vt:i4>
      </vt:variant>
      <vt:variant>
        <vt:i4>5</vt:i4>
      </vt:variant>
      <vt:variant>
        <vt:lpwstr>mailto:tiit.oidjarv@mkm.ee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Madison - MKM</dc:creator>
  <cp:keywords/>
  <dc:description/>
  <cp:lastModifiedBy>Andres Levald - MKM</cp:lastModifiedBy>
  <cp:revision>16</cp:revision>
  <dcterms:created xsi:type="dcterms:W3CDTF">2025-06-10T12:06:00Z</dcterms:created>
  <dcterms:modified xsi:type="dcterms:W3CDTF">2025-06-19T08:15:00Z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2025-02-20T08:59:01Z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bde7a3da-ca52-45eb-afa8-fb0cb4cc8fe6</vt:lpwstr>
  </property>
  <property fmtid="{D5CDD505-2E9C-101B-9397-08002B2CF9AE}" pid="8" name="MSIP_Label_defa4170-0d19-0005-0004-bc88714345d2_ContentBits">
    <vt:lpwstr>0</vt:lpwstr>
  </property>
  <property fmtid="{D5CDD505-2E9C-101B-9397-08002B2CF9AE}" pid="9" name="ContentTypeId">
    <vt:lpwstr>0x010100AED4240AB1AECA45B30C5571D8135F53</vt:lpwstr>
  </property>
  <property fmtid="{D5CDD505-2E9C-101B-9397-08002B2CF9AE}" pid="10" name="MediaServiceImageTags">
    <vt:lpwstr/>
  </property>
</Properties>
</file>